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513DC2" w:rsidRPr="00513DC2" w:rsidRDefault="00513DC2" w:rsidP="00CD1C8D">
      <w:pPr>
        <w:jc w:val="center"/>
        <w:rPr>
          <w:rFonts w:ascii="Candara" w:hAnsi="Candara"/>
          <w:b/>
        </w:rPr>
      </w:pPr>
      <w:r w:rsidRPr="00513DC2">
        <w:rPr>
          <w:rFonts w:ascii="Candara" w:hAnsi="Candara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77E2F2" wp14:editId="564A2372">
            <wp:simplePos x="0" y="0"/>
            <wp:positionH relativeFrom="column">
              <wp:posOffset>2305050</wp:posOffset>
            </wp:positionH>
            <wp:positionV relativeFrom="paragraph">
              <wp:posOffset>-161290</wp:posOffset>
            </wp:positionV>
            <wp:extent cx="1963420" cy="719455"/>
            <wp:effectExtent l="0" t="0" r="0" b="4445"/>
            <wp:wrapSquare wrapText="bothSides"/>
            <wp:docPr id="1" name="Picture 1" descr="C:\Users\nb903991\Google Drive\CBA SE\logos and flyers\CBA_South Eas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903991\Google Drive\CBA SE\logos and flyers\CBA_South East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DC2" w:rsidRPr="00513DC2" w:rsidRDefault="00513DC2" w:rsidP="00CD1C8D">
      <w:pPr>
        <w:jc w:val="center"/>
        <w:rPr>
          <w:rFonts w:ascii="Candara" w:hAnsi="Candara"/>
          <w:b/>
        </w:rPr>
      </w:pPr>
    </w:p>
    <w:p w:rsidR="00513DC2" w:rsidRPr="00513DC2" w:rsidRDefault="00513DC2" w:rsidP="00CD1C8D">
      <w:pPr>
        <w:jc w:val="center"/>
        <w:rPr>
          <w:rFonts w:ascii="Candara" w:hAnsi="Candara"/>
          <w:b/>
        </w:rPr>
      </w:pPr>
    </w:p>
    <w:p w:rsidR="008919B6" w:rsidRDefault="008919B6" w:rsidP="00CD1C8D">
      <w:pPr>
        <w:jc w:val="center"/>
        <w:rPr>
          <w:rFonts w:ascii="Candara" w:hAnsi="Candara"/>
          <w:b/>
          <w:color w:val="C00000"/>
          <w:sz w:val="40"/>
          <w:szCs w:val="40"/>
        </w:rPr>
      </w:pPr>
    </w:p>
    <w:p w:rsidR="007C2C34" w:rsidRPr="008919B6" w:rsidRDefault="007C2C34" w:rsidP="00CD1C8D">
      <w:pPr>
        <w:jc w:val="center"/>
        <w:rPr>
          <w:rFonts w:ascii="Candara" w:hAnsi="Candara"/>
          <w:b/>
          <w:color w:val="C00000"/>
          <w:sz w:val="36"/>
          <w:szCs w:val="36"/>
        </w:rPr>
      </w:pPr>
      <w:r w:rsidRPr="008919B6">
        <w:rPr>
          <w:rFonts w:ascii="Candara" w:hAnsi="Candara"/>
          <w:b/>
          <w:color w:val="C00000"/>
          <w:sz w:val="36"/>
          <w:szCs w:val="36"/>
        </w:rPr>
        <w:t>CBA</w:t>
      </w:r>
      <w:r w:rsidR="009117A8" w:rsidRPr="008919B6">
        <w:rPr>
          <w:rFonts w:ascii="Candara" w:hAnsi="Candara"/>
          <w:b/>
          <w:color w:val="C00000"/>
          <w:sz w:val="36"/>
          <w:szCs w:val="36"/>
        </w:rPr>
        <w:t xml:space="preserve"> </w:t>
      </w:r>
      <w:r w:rsidRPr="008919B6">
        <w:rPr>
          <w:rFonts w:ascii="Candara" w:hAnsi="Candara"/>
          <w:b/>
          <w:color w:val="C00000"/>
          <w:sz w:val="36"/>
          <w:szCs w:val="36"/>
        </w:rPr>
        <w:t>S</w:t>
      </w:r>
      <w:r w:rsidR="009117A8" w:rsidRPr="008919B6">
        <w:rPr>
          <w:rFonts w:ascii="Candara" w:hAnsi="Candara"/>
          <w:b/>
          <w:color w:val="C00000"/>
          <w:sz w:val="36"/>
          <w:szCs w:val="36"/>
        </w:rPr>
        <w:t>outh-</w:t>
      </w:r>
      <w:r w:rsidRPr="008919B6">
        <w:rPr>
          <w:rFonts w:ascii="Candara" w:hAnsi="Candara"/>
          <w:b/>
          <w:color w:val="C00000"/>
          <w:sz w:val="36"/>
          <w:szCs w:val="36"/>
        </w:rPr>
        <w:t>E</w:t>
      </w:r>
      <w:r w:rsidR="009117A8" w:rsidRPr="008919B6">
        <w:rPr>
          <w:rFonts w:ascii="Candara" w:hAnsi="Candara"/>
          <w:b/>
          <w:color w:val="C00000"/>
          <w:sz w:val="36"/>
          <w:szCs w:val="36"/>
        </w:rPr>
        <w:t>ast</w:t>
      </w:r>
      <w:r w:rsidRPr="008919B6">
        <w:rPr>
          <w:rFonts w:ascii="Candara" w:hAnsi="Candara"/>
          <w:b/>
          <w:color w:val="C00000"/>
          <w:sz w:val="36"/>
          <w:szCs w:val="36"/>
        </w:rPr>
        <w:t xml:space="preserve"> Conference</w:t>
      </w:r>
      <w:r w:rsidR="004C46B4" w:rsidRPr="008919B6">
        <w:rPr>
          <w:rFonts w:ascii="Candara" w:hAnsi="Candara"/>
          <w:b/>
          <w:color w:val="C00000"/>
          <w:sz w:val="36"/>
          <w:szCs w:val="36"/>
        </w:rPr>
        <w:t xml:space="preserve"> 2016</w:t>
      </w:r>
      <w:r w:rsidR="009117A8" w:rsidRPr="008919B6">
        <w:rPr>
          <w:rFonts w:ascii="Candara" w:hAnsi="Candara"/>
          <w:b/>
          <w:color w:val="C00000"/>
          <w:sz w:val="36"/>
          <w:szCs w:val="36"/>
        </w:rPr>
        <w:t>:</w:t>
      </w:r>
      <w:r w:rsidRPr="008919B6">
        <w:rPr>
          <w:rFonts w:ascii="Candara" w:hAnsi="Candara"/>
          <w:b/>
          <w:color w:val="C00000"/>
          <w:sz w:val="36"/>
          <w:szCs w:val="36"/>
        </w:rPr>
        <w:t xml:space="preserve"> </w:t>
      </w:r>
    </w:p>
    <w:p w:rsidR="004C46B4" w:rsidRPr="008919B6" w:rsidRDefault="004C46B4" w:rsidP="00CD1C8D">
      <w:pPr>
        <w:jc w:val="center"/>
        <w:rPr>
          <w:rFonts w:ascii="Candara" w:hAnsi="Candara"/>
          <w:b/>
          <w:color w:val="C00000"/>
          <w:sz w:val="36"/>
          <w:szCs w:val="36"/>
        </w:rPr>
      </w:pPr>
      <w:r w:rsidRPr="008919B6">
        <w:rPr>
          <w:rFonts w:ascii="Candara" w:hAnsi="Candara"/>
          <w:b/>
          <w:color w:val="C00000"/>
          <w:sz w:val="36"/>
          <w:szCs w:val="36"/>
        </w:rPr>
        <w:t>Pots, Palaces, Parks: Archaeol</w:t>
      </w:r>
      <w:r w:rsidR="00FC48AA">
        <w:rPr>
          <w:rFonts w:ascii="Candara" w:hAnsi="Candara"/>
          <w:b/>
          <w:color w:val="C00000"/>
          <w:sz w:val="36"/>
          <w:szCs w:val="36"/>
        </w:rPr>
        <w:t>ogy in the South East AD 1000-17</w:t>
      </w:r>
      <w:r w:rsidRPr="008919B6">
        <w:rPr>
          <w:rFonts w:ascii="Candara" w:hAnsi="Candara"/>
          <w:b/>
          <w:color w:val="C00000"/>
          <w:sz w:val="36"/>
          <w:szCs w:val="36"/>
        </w:rPr>
        <w:t xml:space="preserve">00 </w:t>
      </w:r>
    </w:p>
    <w:p w:rsidR="0047309B" w:rsidRPr="00494035" w:rsidRDefault="00BA6E3C" w:rsidP="00CD1C8D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Recital Room, Sevenoaks School, Kent: Saturday 19</w:t>
      </w:r>
      <w:r w:rsidRPr="00BA6E3C">
        <w:rPr>
          <w:rFonts w:ascii="Candara" w:hAnsi="Candara"/>
          <w:b/>
          <w:sz w:val="28"/>
          <w:szCs w:val="28"/>
          <w:vertAlign w:val="superscript"/>
        </w:rPr>
        <w:t>th</w:t>
      </w:r>
      <w:r w:rsidR="00666B69">
        <w:rPr>
          <w:rFonts w:ascii="Candara" w:hAnsi="Candara"/>
          <w:b/>
          <w:sz w:val="28"/>
          <w:szCs w:val="28"/>
        </w:rPr>
        <w:t xml:space="preserve"> November 2016</w:t>
      </w:r>
    </w:p>
    <w:p w:rsidR="00BA6E3C" w:rsidRDefault="00BA6E3C" w:rsidP="00135F1D">
      <w:pPr>
        <w:rPr>
          <w:rFonts w:ascii="Candara" w:hAnsi="Candara"/>
        </w:rPr>
      </w:pPr>
    </w:p>
    <w:p w:rsidR="00494035" w:rsidRDefault="00BA6E3C" w:rsidP="00982401">
      <w:pPr>
        <w:jc w:val="both"/>
        <w:rPr>
          <w:rFonts w:ascii="Candara" w:hAnsi="Candara"/>
        </w:rPr>
      </w:pPr>
      <w:r w:rsidRPr="00BA6E3C">
        <w:rPr>
          <w:rFonts w:ascii="Candara" w:hAnsi="Candara"/>
        </w:rPr>
        <w:t xml:space="preserve">This day conference brings together presentations from community archaeology projects and academic research, revealing new discoveries and fascinating insights </w:t>
      </w:r>
      <w:r w:rsidR="00B12C37">
        <w:rPr>
          <w:rFonts w:ascii="Candara" w:hAnsi="Candara"/>
        </w:rPr>
        <w:t>into the</w:t>
      </w:r>
      <w:r w:rsidRPr="00BA6E3C">
        <w:rPr>
          <w:rFonts w:ascii="Candara" w:hAnsi="Candara"/>
        </w:rPr>
        <w:t xml:space="preserve"> medieval </w:t>
      </w:r>
      <w:r w:rsidR="00666B69">
        <w:rPr>
          <w:rFonts w:ascii="Candara" w:hAnsi="Candara"/>
        </w:rPr>
        <w:t>and post-</w:t>
      </w:r>
      <w:r w:rsidR="00FC48AA">
        <w:rPr>
          <w:rFonts w:ascii="Candara" w:hAnsi="Candara"/>
        </w:rPr>
        <w:t xml:space="preserve">medieval </w:t>
      </w:r>
      <w:r w:rsidR="00B12C37">
        <w:rPr>
          <w:rFonts w:ascii="Candara" w:hAnsi="Candara"/>
        </w:rPr>
        <w:t>period of</w:t>
      </w:r>
      <w:r w:rsidRPr="00BA6E3C">
        <w:rPr>
          <w:rFonts w:ascii="Candara" w:hAnsi="Candara"/>
        </w:rPr>
        <w:t xml:space="preserve"> </w:t>
      </w:r>
      <w:r w:rsidR="00B12C37">
        <w:rPr>
          <w:rFonts w:ascii="Candara" w:hAnsi="Candara"/>
        </w:rPr>
        <w:t>s</w:t>
      </w:r>
      <w:r w:rsidRPr="00BA6E3C">
        <w:rPr>
          <w:rFonts w:ascii="Candara" w:hAnsi="Candara"/>
        </w:rPr>
        <w:t>outh-</w:t>
      </w:r>
      <w:r w:rsidR="00B12C37">
        <w:rPr>
          <w:rFonts w:ascii="Candara" w:hAnsi="Candara"/>
        </w:rPr>
        <w:t>e</w:t>
      </w:r>
      <w:r w:rsidRPr="00BA6E3C">
        <w:rPr>
          <w:rFonts w:ascii="Candara" w:hAnsi="Candara"/>
        </w:rPr>
        <w:t>ast Britain</w:t>
      </w:r>
      <w:r w:rsidR="00B12C37">
        <w:rPr>
          <w:rFonts w:ascii="Candara" w:hAnsi="Candara"/>
        </w:rPr>
        <w:t xml:space="preserve">. </w:t>
      </w:r>
      <w:r w:rsidRPr="00BA6E3C">
        <w:rPr>
          <w:rFonts w:ascii="Candara" w:hAnsi="Candara"/>
        </w:rPr>
        <w:t xml:space="preserve">The talks </w:t>
      </w:r>
      <w:r w:rsidR="00B12C37">
        <w:rPr>
          <w:rFonts w:ascii="Candara" w:hAnsi="Candara"/>
        </w:rPr>
        <w:t>exhibit the</w:t>
      </w:r>
      <w:r w:rsidR="00B12C37" w:rsidRPr="00BA6E3C">
        <w:rPr>
          <w:rFonts w:ascii="Candara" w:hAnsi="Candara"/>
        </w:rPr>
        <w:t xml:space="preserve"> variety of methods and techniques</w:t>
      </w:r>
      <w:r w:rsidR="00B12C37">
        <w:rPr>
          <w:rFonts w:ascii="Candara" w:hAnsi="Candara"/>
        </w:rPr>
        <w:t>, both innovative and traditional,</w:t>
      </w:r>
      <w:r w:rsidR="00B12C37" w:rsidRPr="00BA6E3C">
        <w:rPr>
          <w:rFonts w:ascii="Candara" w:hAnsi="Candara"/>
        </w:rPr>
        <w:t xml:space="preserve"> </w:t>
      </w:r>
      <w:r w:rsidR="00B12C37">
        <w:rPr>
          <w:rFonts w:ascii="Candara" w:hAnsi="Candara"/>
        </w:rPr>
        <w:t xml:space="preserve">now being used to shed light </w:t>
      </w:r>
      <w:r w:rsidR="00686BEB">
        <w:rPr>
          <w:rFonts w:ascii="Candara" w:hAnsi="Candara"/>
        </w:rPr>
        <w:t xml:space="preserve">on </w:t>
      </w:r>
      <w:r w:rsidRPr="00BA6E3C">
        <w:rPr>
          <w:rFonts w:ascii="Candara" w:hAnsi="Candara"/>
        </w:rPr>
        <w:t xml:space="preserve">sites </w:t>
      </w:r>
      <w:r w:rsidR="00B12C37">
        <w:rPr>
          <w:rFonts w:ascii="Candara" w:hAnsi="Candara"/>
        </w:rPr>
        <w:t>and</w:t>
      </w:r>
      <w:r w:rsidRPr="00BA6E3C">
        <w:rPr>
          <w:rFonts w:ascii="Candara" w:hAnsi="Candara"/>
        </w:rPr>
        <w:t xml:space="preserve"> land</w:t>
      </w:r>
      <w:r>
        <w:rPr>
          <w:rFonts w:ascii="Candara" w:hAnsi="Candara"/>
        </w:rPr>
        <w:t>scape</w:t>
      </w:r>
      <w:r w:rsidR="00686BEB">
        <w:rPr>
          <w:rFonts w:ascii="Candara" w:hAnsi="Candara"/>
        </w:rPr>
        <w:t>s</w:t>
      </w:r>
      <w:r>
        <w:rPr>
          <w:rFonts w:ascii="Candara" w:hAnsi="Candara"/>
        </w:rPr>
        <w:t xml:space="preserve"> </w:t>
      </w:r>
      <w:r w:rsidR="00B12C37">
        <w:rPr>
          <w:rFonts w:ascii="Candara" w:hAnsi="Candara"/>
        </w:rPr>
        <w:t>across the region</w:t>
      </w:r>
      <w:r>
        <w:rPr>
          <w:rFonts w:ascii="Candara" w:hAnsi="Candara"/>
        </w:rPr>
        <w:t>, span</w:t>
      </w:r>
      <w:r w:rsidR="00B12C37">
        <w:rPr>
          <w:rFonts w:ascii="Candara" w:hAnsi="Candara"/>
        </w:rPr>
        <w:t>ning</w:t>
      </w:r>
      <w:r>
        <w:rPr>
          <w:rFonts w:ascii="Candara" w:hAnsi="Candara"/>
        </w:rPr>
        <w:t xml:space="preserve"> </w:t>
      </w:r>
      <w:r w:rsidR="00FC48AA">
        <w:rPr>
          <w:rFonts w:ascii="Candara" w:hAnsi="Candara"/>
        </w:rPr>
        <w:t>over 7</w:t>
      </w:r>
      <w:r w:rsidRPr="00BA6E3C">
        <w:rPr>
          <w:rFonts w:ascii="Candara" w:hAnsi="Candara"/>
        </w:rPr>
        <w:t>00 years of history.</w:t>
      </w:r>
    </w:p>
    <w:p w:rsidR="00BA6E3C" w:rsidRPr="00513DC2" w:rsidRDefault="00BA6E3C" w:rsidP="00135F1D">
      <w:pPr>
        <w:rPr>
          <w:rFonts w:ascii="Candara" w:hAnsi="Candara"/>
        </w:rPr>
      </w:pPr>
    </w:p>
    <w:p w:rsidR="00BA6E3C" w:rsidRDefault="00FA0996" w:rsidP="00513DC2">
      <w:pPr>
        <w:ind w:left="720" w:firstLine="720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Arrival, registration, and coffee</w:t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A6E3C" w:rsidRPr="00BA6E3C">
        <w:rPr>
          <w:rFonts w:ascii="Candara" w:hAnsi="Candara"/>
          <w:i/>
          <w:sz w:val="20"/>
          <w:szCs w:val="20"/>
        </w:rPr>
        <w:t>10.15</w:t>
      </w:r>
    </w:p>
    <w:p w:rsidR="00486C1A" w:rsidRPr="00513DC2" w:rsidRDefault="00486C1A" w:rsidP="00513DC2">
      <w:pPr>
        <w:ind w:left="720" w:firstLine="720"/>
        <w:rPr>
          <w:rFonts w:ascii="Candara" w:hAnsi="Candara"/>
          <w:i/>
          <w:sz w:val="20"/>
          <w:szCs w:val="20"/>
        </w:rPr>
      </w:pPr>
      <w:r w:rsidRPr="00513DC2">
        <w:rPr>
          <w:rFonts w:ascii="Candara" w:hAnsi="Candara"/>
          <w:i/>
          <w:sz w:val="20"/>
          <w:szCs w:val="20"/>
        </w:rPr>
        <w:tab/>
      </w:r>
      <w:r w:rsidRPr="00513DC2">
        <w:rPr>
          <w:rFonts w:ascii="Candara" w:hAnsi="Candara"/>
          <w:i/>
          <w:sz w:val="20"/>
          <w:szCs w:val="20"/>
        </w:rPr>
        <w:tab/>
      </w:r>
      <w:r w:rsidR="00F933CF" w:rsidRPr="00513DC2">
        <w:rPr>
          <w:rFonts w:ascii="Candara" w:hAnsi="Candara"/>
          <w:i/>
          <w:sz w:val="20"/>
          <w:szCs w:val="20"/>
        </w:rPr>
        <w:tab/>
      </w:r>
      <w:r w:rsidR="00F933CF" w:rsidRPr="00513DC2">
        <w:rPr>
          <w:rFonts w:ascii="Candara" w:hAnsi="Candara"/>
          <w:i/>
          <w:sz w:val="20"/>
          <w:szCs w:val="20"/>
        </w:rPr>
        <w:tab/>
      </w:r>
      <w:r w:rsidR="00F933CF" w:rsidRPr="00513DC2">
        <w:rPr>
          <w:rFonts w:ascii="Candara" w:hAnsi="Candara"/>
          <w:i/>
          <w:sz w:val="20"/>
          <w:szCs w:val="20"/>
        </w:rPr>
        <w:tab/>
      </w:r>
      <w:r w:rsidR="00F933CF" w:rsidRPr="00513DC2">
        <w:rPr>
          <w:rFonts w:ascii="Candara" w:hAnsi="Candara"/>
          <w:i/>
          <w:sz w:val="20"/>
          <w:szCs w:val="20"/>
        </w:rPr>
        <w:tab/>
      </w:r>
      <w:r w:rsidR="00FA0996">
        <w:rPr>
          <w:rFonts w:ascii="Candara" w:hAnsi="Candara"/>
          <w:i/>
          <w:sz w:val="20"/>
          <w:szCs w:val="20"/>
        </w:rPr>
        <w:tab/>
      </w:r>
    </w:p>
    <w:p w:rsidR="00486C1A" w:rsidRPr="00513DC2" w:rsidRDefault="00513DC2" w:rsidP="00513DC2">
      <w:pPr>
        <w:ind w:left="720"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Dr </w:t>
      </w:r>
      <w:r w:rsidR="00B65D1B" w:rsidRPr="00513DC2">
        <w:rPr>
          <w:rFonts w:ascii="Candara" w:hAnsi="Candara"/>
          <w:b/>
          <w:sz w:val="20"/>
          <w:szCs w:val="20"/>
        </w:rPr>
        <w:t>M</w:t>
      </w:r>
      <w:r w:rsidR="009117A8" w:rsidRPr="00513DC2">
        <w:rPr>
          <w:rFonts w:ascii="Candara" w:hAnsi="Candara"/>
          <w:b/>
          <w:sz w:val="20"/>
          <w:szCs w:val="20"/>
        </w:rPr>
        <w:t xml:space="preserve">artyn </w:t>
      </w:r>
      <w:r w:rsidR="00B65D1B" w:rsidRPr="00513DC2">
        <w:rPr>
          <w:rFonts w:ascii="Candara" w:hAnsi="Candara"/>
          <w:b/>
          <w:sz w:val="20"/>
          <w:szCs w:val="20"/>
        </w:rPr>
        <w:t>A</w:t>
      </w:r>
      <w:r w:rsidR="009117A8" w:rsidRPr="00513DC2">
        <w:rPr>
          <w:rFonts w:ascii="Candara" w:hAnsi="Candara"/>
          <w:b/>
          <w:sz w:val="20"/>
          <w:szCs w:val="20"/>
        </w:rPr>
        <w:t>llen</w:t>
      </w:r>
      <w:r w:rsidR="00CD1C8D" w:rsidRPr="00513DC2">
        <w:rPr>
          <w:rFonts w:ascii="Candara" w:hAnsi="Candara"/>
          <w:b/>
          <w:sz w:val="20"/>
          <w:szCs w:val="20"/>
        </w:rPr>
        <w:t xml:space="preserve"> (Chair, CBA South-East)</w:t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4C46B4">
        <w:rPr>
          <w:rFonts w:ascii="Candara" w:hAnsi="Candara"/>
          <w:b/>
          <w:sz w:val="20"/>
          <w:szCs w:val="20"/>
        </w:rPr>
        <w:t>10.45</w:t>
      </w:r>
    </w:p>
    <w:p w:rsidR="00C40118" w:rsidRPr="00513DC2" w:rsidRDefault="00C40118" w:rsidP="00513DC2">
      <w:pPr>
        <w:ind w:left="720" w:firstLine="720"/>
        <w:rPr>
          <w:rFonts w:ascii="Candara" w:hAnsi="Candara"/>
          <w:sz w:val="20"/>
          <w:szCs w:val="20"/>
        </w:rPr>
      </w:pPr>
      <w:r w:rsidRPr="00513DC2">
        <w:rPr>
          <w:rFonts w:ascii="Candara" w:hAnsi="Candara"/>
          <w:sz w:val="20"/>
          <w:szCs w:val="20"/>
        </w:rPr>
        <w:t>Introduction</w:t>
      </w:r>
      <w:r w:rsidR="00E07643">
        <w:rPr>
          <w:rFonts w:ascii="Candara" w:hAnsi="Candara"/>
          <w:sz w:val="20"/>
          <w:szCs w:val="20"/>
        </w:rPr>
        <w:t xml:space="preserve"> to the d</w:t>
      </w:r>
      <w:r w:rsidR="002A79EE" w:rsidRPr="00513DC2">
        <w:rPr>
          <w:rFonts w:ascii="Candara" w:hAnsi="Candara"/>
          <w:sz w:val="20"/>
          <w:szCs w:val="20"/>
        </w:rPr>
        <w:t>ay</w:t>
      </w:r>
    </w:p>
    <w:p w:rsidR="00486C1A" w:rsidRPr="00513DC2" w:rsidRDefault="004C46B4" w:rsidP="00513DC2">
      <w:pPr>
        <w:ind w:left="720"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Nathalie Cohen (National Trust</w:t>
      </w:r>
      <w:r w:rsidR="00B12C37">
        <w:rPr>
          <w:rFonts w:ascii="Candara" w:hAnsi="Candara"/>
          <w:b/>
          <w:sz w:val="20"/>
          <w:szCs w:val="20"/>
        </w:rPr>
        <w:t>)</w:t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>11.00</w:t>
      </w:r>
    </w:p>
    <w:p w:rsidR="00486C1A" w:rsidRPr="00FA0996" w:rsidRDefault="00E07643" w:rsidP="00513DC2">
      <w:pPr>
        <w:ind w:left="720"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National Trust s</w:t>
      </w:r>
      <w:r w:rsidR="004C46B4">
        <w:rPr>
          <w:rFonts w:ascii="Candara" w:hAnsi="Candara"/>
          <w:sz w:val="20"/>
          <w:szCs w:val="20"/>
        </w:rPr>
        <w:t xml:space="preserve">ites in </w:t>
      </w:r>
      <w:r w:rsidR="00653762">
        <w:rPr>
          <w:rFonts w:ascii="Candara" w:hAnsi="Candara"/>
          <w:sz w:val="20"/>
          <w:szCs w:val="20"/>
        </w:rPr>
        <w:t>Kent and Sussex: a</w:t>
      </w:r>
      <w:r w:rsidR="00982401">
        <w:rPr>
          <w:rFonts w:ascii="Candara" w:hAnsi="Candara"/>
          <w:sz w:val="20"/>
          <w:szCs w:val="20"/>
        </w:rPr>
        <w:t>rchaeology at</w:t>
      </w:r>
      <w:r w:rsidR="004C46B4">
        <w:rPr>
          <w:rFonts w:ascii="Candara" w:hAnsi="Candara"/>
          <w:sz w:val="20"/>
          <w:szCs w:val="20"/>
        </w:rPr>
        <w:t xml:space="preserve"> Winchelsea, Bodiam and </w:t>
      </w:r>
      <w:proofErr w:type="spellStart"/>
      <w:r w:rsidR="004C46B4">
        <w:rPr>
          <w:rFonts w:ascii="Candara" w:hAnsi="Candara"/>
          <w:sz w:val="20"/>
          <w:szCs w:val="20"/>
        </w:rPr>
        <w:t>Knole</w:t>
      </w:r>
      <w:proofErr w:type="spellEnd"/>
    </w:p>
    <w:p w:rsidR="00486C1A" w:rsidRPr="00513DC2" w:rsidRDefault="004C46B4" w:rsidP="00513DC2">
      <w:pPr>
        <w:ind w:left="720"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Mike Brace</w:t>
      </w:r>
      <w:r w:rsidR="00BA6E3C">
        <w:rPr>
          <w:rFonts w:ascii="Candara" w:hAnsi="Candara"/>
          <w:b/>
          <w:sz w:val="20"/>
          <w:szCs w:val="20"/>
        </w:rPr>
        <w:t xml:space="preserve"> (University of Winchester)</w:t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486C1A" w:rsidRPr="00513DC2">
        <w:rPr>
          <w:rFonts w:ascii="Candara" w:hAnsi="Candara"/>
          <w:b/>
          <w:sz w:val="20"/>
          <w:szCs w:val="20"/>
        </w:rPr>
        <w:t>11:</w:t>
      </w:r>
      <w:r w:rsidR="00FA0996">
        <w:rPr>
          <w:rFonts w:ascii="Candara" w:hAnsi="Candara"/>
          <w:b/>
          <w:sz w:val="20"/>
          <w:szCs w:val="20"/>
        </w:rPr>
        <w:t>3</w:t>
      </w:r>
      <w:r w:rsidR="00486C1A" w:rsidRPr="00513DC2">
        <w:rPr>
          <w:rFonts w:ascii="Candara" w:hAnsi="Candara"/>
          <w:b/>
          <w:sz w:val="20"/>
          <w:szCs w:val="20"/>
        </w:rPr>
        <w:t>0</w:t>
      </w:r>
    </w:p>
    <w:p w:rsidR="00C40118" w:rsidRPr="00513DC2" w:rsidRDefault="00E07643" w:rsidP="00513DC2">
      <w:pPr>
        <w:ind w:left="720"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Some of the s</w:t>
      </w:r>
      <w:r w:rsidR="00FA0996">
        <w:rPr>
          <w:rFonts w:ascii="Candara" w:hAnsi="Candara"/>
          <w:sz w:val="20"/>
          <w:szCs w:val="20"/>
        </w:rPr>
        <w:t xml:space="preserve">tory of St Mary Magdalen </w:t>
      </w:r>
      <w:r>
        <w:rPr>
          <w:rFonts w:ascii="Candara" w:hAnsi="Candara"/>
          <w:sz w:val="20"/>
          <w:szCs w:val="20"/>
        </w:rPr>
        <w:t>leprosy h</w:t>
      </w:r>
      <w:r w:rsidR="00FA0996">
        <w:rPr>
          <w:rFonts w:ascii="Candara" w:hAnsi="Candara"/>
          <w:sz w:val="20"/>
          <w:szCs w:val="20"/>
        </w:rPr>
        <w:t xml:space="preserve">ospital, </w:t>
      </w:r>
      <w:r>
        <w:rPr>
          <w:rFonts w:ascii="Candara" w:hAnsi="Candara"/>
          <w:sz w:val="20"/>
          <w:szCs w:val="20"/>
        </w:rPr>
        <w:t>through the p</w:t>
      </w:r>
      <w:r w:rsidR="00FA0996">
        <w:rPr>
          <w:rFonts w:ascii="Candara" w:hAnsi="Candara"/>
          <w:sz w:val="20"/>
          <w:szCs w:val="20"/>
        </w:rPr>
        <w:t>ottery</w:t>
      </w:r>
    </w:p>
    <w:p w:rsidR="00486C1A" w:rsidRPr="00513DC2" w:rsidRDefault="00FA0996" w:rsidP="00513DC2">
      <w:pPr>
        <w:ind w:left="720"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Richard Savage </w:t>
      </w:r>
      <w:r w:rsidR="00BA6E3C">
        <w:rPr>
          <w:rFonts w:ascii="Candara" w:hAnsi="Candara"/>
          <w:b/>
          <w:sz w:val="20"/>
          <w:szCs w:val="20"/>
        </w:rPr>
        <w:t>(Surrey Archaeological Society)</w:t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486C1A" w:rsidRPr="00513DC2">
        <w:rPr>
          <w:rFonts w:ascii="Candara" w:hAnsi="Candara"/>
          <w:b/>
          <w:sz w:val="20"/>
          <w:szCs w:val="20"/>
        </w:rPr>
        <w:t>1</w:t>
      </w:r>
      <w:r>
        <w:rPr>
          <w:rFonts w:ascii="Candara" w:hAnsi="Candara"/>
          <w:b/>
          <w:sz w:val="20"/>
          <w:szCs w:val="20"/>
        </w:rPr>
        <w:t>2.00</w:t>
      </w:r>
    </w:p>
    <w:p w:rsidR="00FA0996" w:rsidRDefault="00653762" w:rsidP="00513DC2">
      <w:pPr>
        <w:ind w:left="720"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</w:t>
      </w:r>
      <w:r>
        <w:rPr>
          <w:rFonts w:ascii="Candara" w:hAnsi="Candara"/>
          <w:sz w:val="20"/>
          <w:szCs w:val="20"/>
        </w:rPr>
        <w:t>xcavations</w:t>
      </w:r>
      <w:r>
        <w:rPr>
          <w:rFonts w:ascii="Candara" w:hAnsi="Candara"/>
          <w:sz w:val="20"/>
          <w:szCs w:val="20"/>
        </w:rPr>
        <w:t xml:space="preserve"> at Woking P</w:t>
      </w:r>
      <w:r w:rsidR="00FA0996">
        <w:rPr>
          <w:rFonts w:ascii="Candara" w:hAnsi="Candara"/>
          <w:sz w:val="20"/>
          <w:szCs w:val="20"/>
        </w:rPr>
        <w:t>alace</w:t>
      </w:r>
      <w:r>
        <w:rPr>
          <w:rFonts w:ascii="Candara" w:hAnsi="Candara"/>
          <w:sz w:val="20"/>
          <w:szCs w:val="20"/>
        </w:rPr>
        <w:t>, Surrey</w:t>
      </w:r>
      <w:r w:rsidR="00FA0996">
        <w:rPr>
          <w:rFonts w:ascii="Candara" w:hAnsi="Candara"/>
          <w:sz w:val="20"/>
          <w:szCs w:val="20"/>
        </w:rPr>
        <w:t xml:space="preserve"> </w:t>
      </w:r>
    </w:p>
    <w:p w:rsidR="00BA6E3C" w:rsidRDefault="00BA6E3C" w:rsidP="00513DC2">
      <w:pPr>
        <w:ind w:left="720" w:firstLine="720"/>
        <w:rPr>
          <w:rFonts w:ascii="Candara" w:hAnsi="Candara"/>
          <w:i/>
          <w:sz w:val="20"/>
          <w:szCs w:val="20"/>
        </w:rPr>
      </w:pPr>
    </w:p>
    <w:p w:rsidR="00FA0996" w:rsidRDefault="00FA0996" w:rsidP="00513DC2">
      <w:pPr>
        <w:ind w:left="720" w:firstLine="720"/>
        <w:rPr>
          <w:rFonts w:ascii="Candara" w:hAnsi="Candara"/>
          <w:sz w:val="20"/>
          <w:szCs w:val="20"/>
        </w:rPr>
      </w:pPr>
      <w:r w:rsidRPr="00FA0996">
        <w:rPr>
          <w:rFonts w:ascii="Candara" w:hAnsi="Candara"/>
          <w:i/>
          <w:sz w:val="20"/>
          <w:szCs w:val="20"/>
        </w:rPr>
        <w:t>Lunch and posters</w:t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>12.30</w:t>
      </w:r>
    </w:p>
    <w:p w:rsidR="00FA0996" w:rsidRPr="00FA0996" w:rsidRDefault="00FA0996" w:rsidP="00513DC2">
      <w:pPr>
        <w:ind w:left="720" w:firstLine="720"/>
        <w:rPr>
          <w:rFonts w:ascii="Candara" w:hAnsi="Candara"/>
          <w:sz w:val="20"/>
          <w:szCs w:val="20"/>
        </w:rPr>
      </w:pPr>
      <w:r w:rsidRPr="00FA0996">
        <w:rPr>
          <w:rFonts w:ascii="Candara" w:hAnsi="Candara"/>
          <w:i/>
          <w:sz w:val="20"/>
          <w:szCs w:val="20"/>
        </w:rPr>
        <w:t>CBA South East Annual General Meeting</w:t>
      </w:r>
      <w:r w:rsidR="00B12C37">
        <w:rPr>
          <w:rFonts w:ascii="Candara" w:hAnsi="Candara"/>
          <w:sz w:val="20"/>
          <w:szCs w:val="20"/>
        </w:rPr>
        <w:tab/>
      </w:r>
      <w:r w:rsidR="00B12C37">
        <w:rPr>
          <w:rFonts w:ascii="Candara" w:hAnsi="Candara"/>
          <w:sz w:val="20"/>
          <w:szCs w:val="20"/>
        </w:rPr>
        <w:tab/>
      </w:r>
      <w:r w:rsidR="00B12C37">
        <w:rPr>
          <w:rFonts w:ascii="Candara" w:hAnsi="Candara"/>
          <w:sz w:val="20"/>
          <w:szCs w:val="20"/>
        </w:rPr>
        <w:tab/>
      </w:r>
      <w:r w:rsidR="00B12C37">
        <w:rPr>
          <w:rFonts w:ascii="Candara" w:hAnsi="Candara"/>
          <w:sz w:val="20"/>
          <w:szCs w:val="20"/>
        </w:rPr>
        <w:tab/>
      </w:r>
      <w:r w:rsidR="00B12C37">
        <w:rPr>
          <w:rFonts w:ascii="Candara" w:hAnsi="Candara"/>
          <w:sz w:val="20"/>
          <w:szCs w:val="20"/>
        </w:rPr>
        <w:tab/>
      </w:r>
      <w:r w:rsidR="00B12C37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>13:15</w:t>
      </w:r>
    </w:p>
    <w:p w:rsidR="00BA6E3C" w:rsidRDefault="00BA6E3C" w:rsidP="00513DC2">
      <w:pPr>
        <w:ind w:left="720" w:firstLine="720"/>
        <w:rPr>
          <w:rFonts w:ascii="Candara" w:hAnsi="Candara"/>
          <w:b/>
          <w:sz w:val="20"/>
          <w:szCs w:val="20"/>
        </w:rPr>
      </w:pPr>
    </w:p>
    <w:p w:rsidR="00FA0996" w:rsidRDefault="00FA0996" w:rsidP="00513DC2">
      <w:pPr>
        <w:ind w:left="720"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Andy Mayfield</w:t>
      </w:r>
      <w:r w:rsidR="00BA6E3C">
        <w:rPr>
          <w:rFonts w:ascii="Candara" w:hAnsi="Candara"/>
          <w:b/>
          <w:sz w:val="20"/>
          <w:szCs w:val="20"/>
        </w:rPr>
        <w:t xml:space="preserve"> (Kent County Council</w:t>
      </w:r>
      <w:r w:rsidR="00FC48AA">
        <w:rPr>
          <w:rFonts w:ascii="Candara" w:hAnsi="Candara"/>
          <w:b/>
          <w:sz w:val="20"/>
          <w:szCs w:val="20"/>
        </w:rPr>
        <w:t>)</w:t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Pr="00FA0996">
        <w:rPr>
          <w:rFonts w:ascii="Candara" w:hAnsi="Candara"/>
          <w:b/>
          <w:sz w:val="20"/>
          <w:szCs w:val="20"/>
        </w:rPr>
        <w:t>13.45</w:t>
      </w:r>
    </w:p>
    <w:p w:rsidR="00486C1A" w:rsidRPr="00513DC2" w:rsidRDefault="00E07643" w:rsidP="00513DC2">
      <w:pPr>
        <w:ind w:left="720"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0"/>
          <w:szCs w:val="20"/>
        </w:rPr>
        <w:t>LiDAR, landscapes, and community a</w:t>
      </w:r>
      <w:r w:rsidR="00FA0996">
        <w:rPr>
          <w:rFonts w:ascii="Candara" w:hAnsi="Candara"/>
          <w:sz w:val="20"/>
          <w:szCs w:val="20"/>
        </w:rPr>
        <w:t>rchaeology at Randall Manor</w:t>
      </w:r>
      <w:r w:rsidR="00CD1C8D" w:rsidRPr="00513DC2">
        <w:rPr>
          <w:rFonts w:ascii="Candara" w:hAnsi="Candara"/>
          <w:b/>
          <w:sz w:val="20"/>
          <w:szCs w:val="20"/>
        </w:rPr>
        <w:tab/>
      </w:r>
      <w:r w:rsidR="00C40118" w:rsidRPr="00513DC2">
        <w:rPr>
          <w:rFonts w:ascii="Candara" w:hAnsi="Candara"/>
          <w:b/>
          <w:sz w:val="20"/>
          <w:szCs w:val="20"/>
        </w:rPr>
        <w:tab/>
      </w:r>
      <w:r w:rsidR="00C40118" w:rsidRPr="00513DC2">
        <w:rPr>
          <w:rFonts w:ascii="Candara" w:hAnsi="Candara"/>
          <w:b/>
          <w:sz w:val="20"/>
          <w:szCs w:val="20"/>
        </w:rPr>
        <w:tab/>
      </w:r>
      <w:r w:rsidR="00C40118" w:rsidRPr="00513DC2">
        <w:rPr>
          <w:rFonts w:ascii="Candara" w:hAnsi="Candara"/>
          <w:b/>
          <w:sz w:val="20"/>
          <w:szCs w:val="20"/>
        </w:rPr>
        <w:tab/>
      </w:r>
      <w:r w:rsidR="00C40118" w:rsidRPr="00513DC2">
        <w:rPr>
          <w:rFonts w:ascii="Candara" w:hAnsi="Candara"/>
          <w:b/>
          <w:sz w:val="20"/>
          <w:szCs w:val="20"/>
        </w:rPr>
        <w:tab/>
      </w:r>
      <w:r w:rsidR="00FA0996">
        <w:rPr>
          <w:rFonts w:ascii="Candara" w:hAnsi="Candara"/>
          <w:b/>
          <w:sz w:val="20"/>
          <w:szCs w:val="20"/>
        </w:rPr>
        <w:t xml:space="preserve">                                                   </w:t>
      </w:r>
    </w:p>
    <w:p w:rsidR="00486C1A" w:rsidRPr="00513DC2" w:rsidRDefault="00BA6E3C" w:rsidP="00513DC2">
      <w:pPr>
        <w:ind w:left="720"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Andy Margetts</w:t>
      </w:r>
      <w:r w:rsidR="00FA0996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hAnsi="Candara"/>
          <w:b/>
          <w:sz w:val="20"/>
          <w:szCs w:val="20"/>
        </w:rPr>
        <w:t>(</w:t>
      </w:r>
      <w:r w:rsidR="00B12C37">
        <w:rPr>
          <w:rFonts w:ascii="Candara" w:hAnsi="Candara"/>
          <w:b/>
          <w:sz w:val="20"/>
          <w:szCs w:val="20"/>
        </w:rPr>
        <w:t>Archaeology Southeast (</w:t>
      </w:r>
      <w:r>
        <w:rPr>
          <w:rFonts w:ascii="Candara" w:hAnsi="Candara"/>
          <w:b/>
          <w:sz w:val="20"/>
          <w:szCs w:val="20"/>
        </w:rPr>
        <w:t>UCL)</w:t>
      </w:r>
      <w:r w:rsidR="00FA0996">
        <w:rPr>
          <w:rFonts w:ascii="Candara" w:hAnsi="Candara"/>
          <w:b/>
          <w:sz w:val="20"/>
          <w:szCs w:val="20"/>
        </w:rPr>
        <w:t xml:space="preserve"> </w:t>
      </w:r>
      <w:r w:rsidR="00B12C37">
        <w:rPr>
          <w:rFonts w:ascii="Candara" w:hAnsi="Candara"/>
          <w:b/>
          <w:sz w:val="20"/>
          <w:szCs w:val="20"/>
        </w:rPr>
        <w:t>an</w:t>
      </w:r>
      <w:bookmarkStart w:id="0" w:name="_GoBack"/>
      <w:bookmarkEnd w:id="0"/>
      <w:r w:rsidR="00B12C37">
        <w:rPr>
          <w:rFonts w:ascii="Candara" w:hAnsi="Candara"/>
          <w:b/>
          <w:sz w:val="20"/>
          <w:szCs w:val="20"/>
        </w:rPr>
        <w:t>d University of Exeter)</w:t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 xml:space="preserve"> </w:t>
      </w:r>
      <w:r w:rsidR="00FA0996">
        <w:rPr>
          <w:rFonts w:ascii="Candara" w:hAnsi="Candara"/>
          <w:b/>
          <w:sz w:val="20"/>
          <w:szCs w:val="20"/>
        </w:rPr>
        <w:t>14:15</w:t>
      </w:r>
    </w:p>
    <w:p w:rsidR="00C40118" w:rsidRDefault="00E07643" w:rsidP="00513DC2">
      <w:pPr>
        <w:ind w:left="720"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‘The Hayworth’, herds and h</w:t>
      </w:r>
      <w:r w:rsidR="00FA0996">
        <w:rPr>
          <w:rFonts w:ascii="Candara" w:hAnsi="Candara"/>
          <w:sz w:val="20"/>
          <w:szCs w:val="20"/>
        </w:rPr>
        <w:t>usbandry</w:t>
      </w:r>
    </w:p>
    <w:p w:rsidR="00BA6E3C" w:rsidRDefault="00BA6E3C" w:rsidP="00513DC2">
      <w:pPr>
        <w:ind w:left="720" w:firstLine="720"/>
        <w:rPr>
          <w:rFonts w:ascii="Candara" w:hAnsi="Candara"/>
          <w:i/>
          <w:sz w:val="20"/>
          <w:szCs w:val="20"/>
        </w:rPr>
      </w:pPr>
    </w:p>
    <w:p w:rsidR="00FA0996" w:rsidRPr="00513DC2" w:rsidRDefault="00FA0996" w:rsidP="00513DC2">
      <w:pPr>
        <w:ind w:left="720" w:firstLine="720"/>
        <w:rPr>
          <w:rFonts w:ascii="Candara" w:hAnsi="Candara"/>
          <w:sz w:val="20"/>
          <w:szCs w:val="20"/>
        </w:rPr>
      </w:pPr>
      <w:r w:rsidRPr="00FA0996">
        <w:rPr>
          <w:rFonts w:ascii="Candara" w:hAnsi="Candara"/>
          <w:i/>
          <w:sz w:val="20"/>
          <w:szCs w:val="20"/>
        </w:rPr>
        <w:t>Coffee</w:t>
      </w:r>
      <w:r w:rsidR="00B12C37">
        <w:rPr>
          <w:rFonts w:ascii="Candara" w:hAnsi="Candara"/>
          <w:sz w:val="20"/>
          <w:szCs w:val="20"/>
        </w:rPr>
        <w:tab/>
      </w:r>
      <w:r w:rsidR="00B12C37">
        <w:rPr>
          <w:rFonts w:ascii="Candara" w:hAnsi="Candara"/>
          <w:sz w:val="20"/>
          <w:szCs w:val="20"/>
        </w:rPr>
        <w:tab/>
      </w:r>
      <w:r w:rsidR="00B12C37">
        <w:rPr>
          <w:rFonts w:ascii="Candara" w:hAnsi="Candara"/>
          <w:sz w:val="20"/>
          <w:szCs w:val="20"/>
        </w:rPr>
        <w:tab/>
      </w:r>
      <w:r w:rsidR="00B12C37">
        <w:rPr>
          <w:rFonts w:ascii="Candara" w:hAnsi="Candara"/>
          <w:sz w:val="20"/>
          <w:szCs w:val="20"/>
        </w:rPr>
        <w:tab/>
      </w:r>
      <w:r w:rsidR="00B12C37">
        <w:rPr>
          <w:rFonts w:ascii="Candara" w:hAnsi="Candara"/>
          <w:sz w:val="20"/>
          <w:szCs w:val="20"/>
        </w:rPr>
        <w:tab/>
      </w:r>
      <w:r w:rsidR="00B12C37">
        <w:rPr>
          <w:rFonts w:ascii="Candara" w:hAnsi="Candara"/>
          <w:sz w:val="20"/>
          <w:szCs w:val="20"/>
        </w:rPr>
        <w:tab/>
      </w:r>
      <w:r w:rsidR="00B12C37">
        <w:rPr>
          <w:rFonts w:ascii="Candara" w:hAnsi="Candara"/>
          <w:sz w:val="20"/>
          <w:szCs w:val="20"/>
        </w:rPr>
        <w:tab/>
      </w:r>
      <w:r w:rsidR="00B12C37">
        <w:rPr>
          <w:rFonts w:ascii="Candara" w:hAnsi="Candara"/>
          <w:sz w:val="20"/>
          <w:szCs w:val="20"/>
        </w:rPr>
        <w:tab/>
      </w:r>
      <w:r w:rsidR="00B12C37">
        <w:rPr>
          <w:rFonts w:ascii="Candara" w:hAnsi="Candara"/>
          <w:sz w:val="20"/>
          <w:szCs w:val="20"/>
        </w:rPr>
        <w:tab/>
      </w:r>
      <w:r w:rsidR="00B12C37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>14.45</w:t>
      </w:r>
    </w:p>
    <w:p w:rsidR="00BA6E3C" w:rsidRDefault="00BA6E3C" w:rsidP="00513DC2">
      <w:pPr>
        <w:ind w:left="720" w:firstLine="720"/>
        <w:rPr>
          <w:rFonts w:ascii="Candara" w:hAnsi="Candara"/>
          <w:b/>
          <w:sz w:val="20"/>
          <w:szCs w:val="20"/>
        </w:rPr>
      </w:pPr>
    </w:p>
    <w:p w:rsidR="00486C1A" w:rsidRPr="00513DC2" w:rsidRDefault="00FA0996" w:rsidP="00513DC2">
      <w:pPr>
        <w:ind w:left="720"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Anne Bone</w:t>
      </w:r>
      <w:r w:rsidR="00BA6E3C">
        <w:rPr>
          <w:rFonts w:ascii="Candara" w:hAnsi="Candara"/>
          <w:b/>
          <w:sz w:val="20"/>
          <w:szCs w:val="20"/>
        </w:rPr>
        <w:t xml:space="preserve"> (South Downs National Park)</w:t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>15:15</w:t>
      </w:r>
    </w:p>
    <w:p w:rsidR="00B65D1B" w:rsidRPr="00513DC2" w:rsidRDefault="00653762" w:rsidP="00513DC2">
      <w:pPr>
        <w:ind w:left="720"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Secrets of the High Woods—community a</w:t>
      </w:r>
      <w:r w:rsidR="00790426" w:rsidRPr="00790426">
        <w:rPr>
          <w:rFonts w:ascii="Candara" w:hAnsi="Candara"/>
          <w:sz w:val="20"/>
          <w:szCs w:val="20"/>
        </w:rPr>
        <w:t>rchaeology in the South Downs National Park</w:t>
      </w:r>
    </w:p>
    <w:p w:rsidR="00B65D1B" w:rsidRDefault="00653762" w:rsidP="00513DC2">
      <w:pPr>
        <w:ind w:left="720"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Dr Amanda Richardson —</w:t>
      </w:r>
      <w:r w:rsidR="00FA0996">
        <w:rPr>
          <w:rFonts w:ascii="Candara" w:hAnsi="Candara"/>
          <w:b/>
          <w:sz w:val="20"/>
          <w:szCs w:val="20"/>
        </w:rPr>
        <w:t xml:space="preserve"> Keynote</w:t>
      </w:r>
      <w:r w:rsidR="00E07643">
        <w:rPr>
          <w:rFonts w:ascii="Candara" w:hAnsi="Candara"/>
          <w:b/>
          <w:sz w:val="20"/>
          <w:szCs w:val="20"/>
        </w:rPr>
        <w:t xml:space="preserve"> speaker</w:t>
      </w:r>
      <w:r w:rsidR="00BA6E3C">
        <w:rPr>
          <w:rFonts w:ascii="Candara" w:hAnsi="Candara"/>
          <w:b/>
          <w:sz w:val="20"/>
          <w:szCs w:val="20"/>
        </w:rPr>
        <w:t xml:space="preserve"> (University of Chichester)</w:t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FA0996">
        <w:rPr>
          <w:rFonts w:ascii="Candara" w:hAnsi="Candara"/>
          <w:b/>
          <w:sz w:val="20"/>
          <w:szCs w:val="20"/>
        </w:rPr>
        <w:t>15:45</w:t>
      </w:r>
    </w:p>
    <w:p w:rsidR="00FA0996" w:rsidRPr="00FA0996" w:rsidRDefault="00FA0996" w:rsidP="00513DC2">
      <w:pPr>
        <w:ind w:left="720"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Leaps and </w:t>
      </w:r>
      <w:r w:rsidR="00E07643">
        <w:rPr>
          <w:rFonts w:ascii="Candara" w:hAnsi="Candara"/>
          <w:sz w:val="20"/>
          <w:szCs w:val="20"/>
        </w:rPr>
        <w:t>b</w:t>
      </w:r>
      <w:r w:rsidRPr="00FA0996">
        <w:rPr>
          <w:rFonts w:ascii="Candara" w:hAnsi="Candara"/>
          <w:sz w:val="20"/>
          <w:szCs w:val="20"/>
        </w:rPr>
        <w:t>ounds:</w:t>
      </w:r>
      <w:r w:rsidR="00E07643">
        <w:rPr>
          <w:rFonts w:ascii="Candara" w:hAnsi="Candara"/>
          <w:sz w:val="20"/>
          <w:szCs w:val="20"/>
        </w:rPr>
        <w:t xml:space="preserve"> d</w:t>
      </w:r>
      <w:r>
        <w:rPr>
          <w:rFonts w:ascii="Candara" w:hAnsi="Candara"/>
          <w:sz w:val="20"/>
          <w:szCs w:val="20"/>
        </w:rPr>
        <w:t>eer parks and fallow deer in constructions of English national identity from the 16</w:t>
      </w:r>
      <w:r w:rsidRPr="00FA0996">
        <w:rPr>
          <w:rFonts w:ascii="Candara" w:hAnsi="Candara"/>
          <w:sz w:val="20"/>
          <w:szCs w:val="20"/>
          <w:vertAlign w:val="superscript"/>
        </w:rPr>
        <w:t>th</w:t>
      </w:r>
      <w:r>
        <w:rPr>
          <w:rFonts w:ascii="Candara" w:hAnsi="Candara"/>
          <w:sz w:val="20"/>
          <w:szCs w:val="20"/>
        </w:rPr>
        <w:t xml:space="preserve"> to</w:t>
      </w:r>
      <w:r w:rsidR="00BA6E3C">
        <w:rPr>
          <w:rFonts w:ascii="Candara" w:hAnsi="Candara"/>
          <w:sz w:val="20"/>
          <w:szCs w:val="20"/>
        </w:rPr>
        <w:t xml:space="preserve"> </w:t>
      </w:r>
      <w:r w:rsidR="00BA6E3C">
        <w:rPr>
          <w:rFonts w:ascii="Candara" w:hAnsi="Candara"/>
          <w:sz w:val="20"/>
          <w:szCs w:val="20"/>
        </w:rPr>
        <w:tab/>
        <w:t>the</w:t>
      </w:r>
      <w:r>
        <w:rPr>
          <w:rFonts w:ascii="Candara" w:hAnsi="Candara"/>
          <w:sz w:val="20"/>
          <w:szCs w:val="20"/>
        </w:rPr>
        <w:t xml:space="preserve"> early 18</w:t>
      </w:r>
      <w:r w:rsidRPr="00FA0996">
        <w:rPr>
          <w:rFonts w:ascii="Candara" w:hAnsi="Candara"/>
          <w:sz w:val="20"/>
          <w:szCs w:val="20"/>
          <w:vertAlign w:val="superscript"/>
        </w:rPr>
        <w:t>th</w:t>
      </w:r>
      <w:r w:rsidR="00E07643">
        <w:rPr>
          <w:rFonts w:ascii="Candara" w:hAnsi="Candara"/>
          <w:sz w:val="20"/>
          <w:szCs w:val="20"/>
        </w:rPr>
        <w:t xml:space="preserve"> century</w:t>
      </w:r>
    </w:p>
    <w:p w:rsidR="00BA6E3C" w:rsidRDefault="00BA6E3C" w:rsidP="00513DC2">
      <w:pPr>
        <w:ind w:left="720" w:firstLine="720"/>
        <w:rPr>
          <w:rFonts w:ascii="Candara" w:hAnsi="Candara"/>
          <w:i/>
          <w:sz w:val="20"/>
          <w:szCs w:val="20"/>
        </w:rPr>
      </w:pPr>
    </w:p>
    <w:p w:rsidR="00B65D1B" w:rsidRDefault="00C40118" w:rsidP="00513DC2">
      <w:pPr>
        <w:ind w:left="720" w:firstLine="720"/>
        <w:rPr>
          <w:rFonts w:ascii="Candara" w:hAnsi="Candara"/>
          <w:i/>
          <w:sz w:val="20"/>
          <w:szCs w:val="20"/>
        </w:rPr>
      </w:pPr>
      <w:r w:rsidRPr="00513DC2">
        <w:rPr>
          <w:rFonts w:ascii="Candara" w:hAnsi="Candara"/>
          <w:i/>
          <w:sz w:val="20"/>
          <w:szCs w:val="20"/>
        </w:rPr>
        <w:t>Close</w:t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A6E3C">
        <w:rPr>
          <w:rFonts w:ascii="Candara" w:hAnsi="Candara"/>
          <w:i/>
          <w:sz w:val="20"/>
          <w:szCs w:val="20"/>
        </w:rPr>
        <w:t>16:15</w:t>
      </w:r>
    </w:p>
    <w:p w:rsidR="00513DC2" w:rsidRDefault="00513DC2" w:rsidP="00513DC2">
      <w:pPr>
        <w:rPr>
          <w:rFonts w:ascii="Candara" w:hAnsi="Candara"/>
          <w:sz w:val="20"/>
          <w:szCs w:val="20"/>
        </w:rPr>
      </w:pPr>
    </w:p>
    <w:p w:rsidR="007D32C0" w:rsidRDefault="007D32C0" w:rsidP="007D32C0">
      <w:pPr>
        <w:jc w:val="center"/>
        <w:rPr>
          <w:rFonts w:ascii="Candara" w:hAnsi="Candara"/>
          <w:szCs w:val="24"/>
          <w:u w:val="single"/>
        </w:rPr>
      </w:pPr>
      <w:r w:rsidRPr="007D32C0">
        <w:rPr>
          <w:rFonts w:ascii="Candara" w:hAnsi="Candara"/>
          <w:szCs w:val="24"/>
          <w:u w:val="single"/>
        </w:rPr>
        <w:t>Tickets</w:t>
      </w:r>
    </w:p>
    <w:p w:rsidR="007D32C0" w:rsidRPr="00FC48AA" w:rsidRDefault="007D32C0" w:rsidP="00FC48AA">
      <w:pPr>
        <w:jc w:val="center"/>
        <w:rPr>
          <w:rFonts w:ascii="Candara" w:hAnsi="Candara"/>
          <w:b/>
          <w:szCs w:val="24"/>
        </w:rPr>
      </w:pPr>
      <w:r w:rsidRPr="007D32C0">
        <w:rPr>
          <w:rFonts w:ascii="Candara" w:hAnsi="Candara"/>
          <w:b/>
          <w:szCs w:val="24"/>
        </w:rPr>
        <w:t>£16.00 for CBA South-East members</w:t>
      </w:r>
      <w:r w:rsidR="00B12C37">
        <w:rPr>
          <w:rFonts w:ascii="Candara" w:hAnsi="Candara"/>
          <w:b/>
          <w:szCs w:val="24"/>
        </w:rPr>
        <w:t xml:space="preserve"> and</w:t>
      </w:r>
      <w:r w:rsidR="00BA6E3C">
        <w:rPr>
          <w:rFonts w:ascii="Candara" w:hAnsi="Candara"/>
          <w:b/>
          <w:szCs w:val="24"/>
        </w:rPr>
        <w:t xml:space="preserve"> </w:t>
      </w:r>
      <w:r w:rsidR="00B12C37">
        <w:rPr>
          <w:rFonts w:ascii="Candara" w:hAnsi="Candara"/>
          <w:b/>
          <w:szCs w:val="24"/>
        </w:rPr>
        <w:t>s</w:t>
      </w:r>
      <w:r w:rsidR="00BA6E3C">
        <w:rPr>
          <w:rFonts w:ascii="Candara" w:hAnsi="Candara"/>
          <w:b/>
          <w:szCs w:val="24"/>
        </w:rPr>
        <w:t>tudents</w:t>
      </w:r>
      <w:r w:rsidR="00FC48AA">
        <w:rPr>
          <w:rFonts w:ascii="Candara" w:hAnsi="Candara"/>
          <w:b/>
          <w:szCs w:val="24"/>
        </w:rPr>
        <w:t xml:space="preserve">, </w:t>
      </w:r>
      <w:r w:rsidRPr="007D32C0">
        <w:rPr>
          <w:rFonts w:ascii="Candara" w:hAnsi="Candara"/>
          <w:b/>
          <w:szCs w:val="24"/>
        </w:rPr>
        <w:t>£20.00 for non-members</w:t>
      </w:r>
    </w:p>
    <w:p w:rsidR="007D32C0" w:rsidRDefault="007D32C0" w:rsidP="007D32C0">
      <w:pPr>
        <w:jc w:val="center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For further details and booking information, please visit our website at</w:t>
      </w:r>
    </w:p>
    <w:p w:rsidR="00513DC2" w:rsidRDefault="00972A1F" w:rsidP="007D32C0">
      <w:pPr>
        <w:jc w:val="center"/>
        <w:rPr>
          <w:rFonts w:ascii="Candara" w:hAnsi="Candara"/>
          <w:szCs w:val="24"/>
        </w:rPr>
      </w:pPr>
      <w:hyperlink r:id="rId8" w:history="1">
        <w:r w:rsidR="007D32C0" w:rsidRPr="00253ECA">
          <w:rPr>
            <w:rStyle w:val="Hyperlink"/>
            <w:rFonts w:ascii="Candara" w:hAnsi="Candara"/>
            <w:szCs w:val="24"/>
          </w:rPr>
          <w:t>http://www.cbasouth-east.org/events/cbase-annual-conference/</w:t>
        </w:r>
      </w:hyperlink>
    </w:p>
    <w:p w:rsidR="00513DC2" w:rsidRPr="00BA6E3C" w:rsidRDefault="007D32C0" w:rsidP="00BA6E3C">
      <w:pPr>
        <w:jc w:val="center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or email the organiser, </w:t>
      </w:r>
      <w:r w:rsidR="00BA6E3C">
        <w:rPr>
          <w:rFonts w:ascii="Candara" w:hAnsi="Candara"/>
          <w:szCs w:val="24"/>
        </w:rPr>
        <w:t xml:space="preserve">Victoria Owen, </w:t>
      </w:r>
      <w:hyperlink r:id="rId9" w:history="1">
        <w:r w:rsidR="00BA6E3C" w:rsidRPr="00070CD1">
          <w:rPr>
            <w:rStyle w:val="Hyperlink"/>
            <w:rFonts w:ascii="Candara" w:hAnsi="Candara"/>
            <w:szCs w:val="24"/>
          </w:rPr>
          <w:t>studentrep@cbasouth-east.org</w:t>
        </w:r>
      </w:hyperlink>
      <w:r w:rsidR="00BA6E3C">
        <w:rPr>
          <w:rFonts w:ascii="Candara" w:hAnsi="Candara"/>
          <w:szCs w:val="24"/>
        </w:rPr>
        <w:t xml:space="preserve"> </w:t>
      </w:r>
    </w:p>
    <w:sectPr w:rsidR="00513DC2" w:rsidRPr="00BA6E3C" w:rsidSect="00513DC2">
      <w:headerReference w:type="default" r:id="rId10"/>
      <w:pgSz w:w="11906" w:h="16838"/>
      <w:pgMar w:top="720" w:right="720" w:bottom="720" w:left="720" w:header="567" w:footer="567" w:gutter="0"/>
      <w:pgBorders w:offsetFrom="page">
        <w:top w:val="single" w:sz="4" w:space="24" w:color="D99594" w:themeColor="accent2" w:themeTint="99"/>
        <w:left w:val="single" w:sz="4" w:space="24" w:color="D99594" w:themeColor="accent2" w:themeTint="99"/>
        <w:bottom w:val="single" w:sz="4" w:space="24" w:color="D99594" w:themeColor="accent2" w:themeTint="99"/>
        <w:right w:val="single" w:sz="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1F" w:rsidRDefault="00972A1F" w:rsidP="00252F11">
      <w:pPr>
        <w:spacing w:line="240" w:lineRule="auto"/>
      </w:pPr>
      <w:r>
        <w:separator/>
      </w:r>
    </w:p>
  </w:endnote>
  <w:endnote w:type="continuationSeparator" w:id="0">
    <w:p w:rsidR="00972A1F" w:rsidRDefault="00972A1F" w:rsidP="00252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1F" w:rsidRDefault="00972A1F" w:rsidP="00252F11">
      <w:pPr>
        <w:spacing w:line="240" w:lineRule="auto"/>
      </w:pPr>
      <w:r>
        <w:separator/>
      </w:r>
    </w:p>
  </w:footnote>
  <w:footnote w:type="continuationSeparator" w:id="0">
    <w:p w:rsidR="00972A1F" w:rsidRDefault="00972A1F" w:rsidP="00252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11" w:rsidRDefault="00252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11"/>
    <w:rsid w:val="000318E2"/>
    <w:rsid w:val="00063F19"/>
    <w:rsid w:val="000732C9"/>
    <w:rsid w:val="000858EF"/>
    <w:rsid w:val="00135F1D"/>
    <w:rsid w:val="00154CA1"/>
    <w:rsid w:val="00161708"/>
    <w:rsid w:val="001808CF"/>
    <w:rsid w:val="001F3B05"/>
    <w:rsid w:val="00242956"/>
    <w:rsid w:val="00252F11"/>
    <w:rsid w:val="002A79EE"/>
    <w:rsid w:val="002D0353"/>
    <w:rsid w:val="00317E65"/>
    <w:rsid w:val="00337119"/>
    <w:rsid w:val="003522FA"/>
    <w:rsid w:val="0037605D"/>
    <w:rsid w:val="003B1E26"/>
    <w:rsid w:val="0047309B"/>
    <w:rsid w:val="00486C1A"/>
    <w:rsid w:val="00494035"/>
    <w:rsid w:val="004C46B4"/>
    <w:rsid w:val="0050064D"/>
    <w:rsid w:val="00513DC2"/>
    <w:rsid w:val="00534301"/>
    <w:rsid w:val="00553EA7"/>
    <w:rsid w:val="005C1CC0"/>
    <w:rsid w:val="00653762"/>
    <w:rsid w:val="00661A39"/>
    <w:rsid w:val="00666B69"/>
    <w:rsid w:val="00686BEB"/>
    <w:rsid w:val="006E27F2"/>
    <w:rsid w:val="00710D29"/>
    <w:rsid w:val="00730E6F"/>
    <w:rsid w:val="00790426"/>
    <w:rsid w:val="007C2C34"/>
    <w:rsid w:val="007D32C0"/>
    <w:rsid w:val="00840D54"/>
    <w:rsid w:val="008919B6"/>
    <w:rsid w:val="0089315A"/>
    <w:rsid w:val="008A7730"/>
    <w:rsid w:val="008C26F9"/>
    <w:rsid w:val="008D6002"/>
    <w:rsid w:val="008D794F"/>
    <w:rsid w:val="008F460C"/>
    <w:rsid w:val="009117A8"/>
    <w:rsid w:val="00972A1F"/>
    <w:rsid w:val="00975CF8"/>
    <w:rsid w:val="0097747B"/>
    <w:rsid w:val="00982401"/>
    <w:rsid w:val="009A4002"/>
    <w:rsid w:val="00A03679"/>
    <w:rsid w:val="00A0741E"/>
    <w:rsid w:val="00A524A9"/>
    <w:rsid w:val="00A52511"/>
    <w:rsid w:val="00AB2E4E"/>
    <w:rsid w:val="00AD3C6F"/>
    <w:rsid w:val="00AE5E5A"/>
    <w:rsid w:val="00B12C37"/>
    <w:rsid w:val="00B47888"/>
    <w:rsid w:val="00B65D1B"/>
    <w:rsid w:val="00B67B57"/>
    <w:rsid w:val="00BA6E3C"/>
    <w:rsid w:val="00BB7526"/>
    <w:rsid w:val="00C1633B"/>
    <w:rsid w:val="00C40118"/>
    <w:rsid w:val="00CD1C8D"/>
    <w:rsid w:val="00D37E86"/>
    <w:rsid w:val="00D7414E"/>
    <w:rsid w:val="00D8338C"/>
    <w:rsid w:val="00D918A3"/>
    <w:rsid w:val="00D96FD2"/>
    <w:rsid w:val="00DA5EE5"/>
    <w:rsid w:val="00DF7B1C"/>
    <w:rsid w:val="00E07643"/>
    <w:rsid w:val="00E30128"/>
    <w:rsid w:val="00E52D9E"/>
    <w:rsid w:val="00E541AC"/>
    <w:rsid w:val="00E81614"/>
    <w:rsid w:val="00F02F22"/>
    <w:rsid w:val="00F44CA6"/>
    <w:rsid w:val="00F73D9C"/>
    <w:rsid w:val="00F75903"/>
    <w:rsid w:val="00F772CA"/>
    <w:rsid w:val="00F85D77"/>
    <w:rsid w:val="00F933CF"/>
    <w:rsid w:val="00FA0996"/>
    <w:rsid w:val="00FC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22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11"/>
    <w:rPr>
      <w:sz w:val="24"/>
    </w:rPr>
  </w:style>
  <w:style w:type="character" w:styleId="Hyperlink">
    <w:name w:val="Hyperlink"/>
    <w:basedOn w:val="DefaultParagraphFont"/>
    <w:uiPriority w:val="99"/>
    <w:unhideWhenUsed/>
    <w:rsid w:val="007D3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22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11"/>
    <w:rPr>
      <w:sz w:val="24"/>
    </w:rPr>
  </w:style>
  <w:style w:type="character" w:styleId="Hyperlink">
    <w:name w:val="Hyperlink"/>
    <w:basedOn w:val="DefaultParagraphFont"/>
    <w:uiPriority w:val="99"/>
    <w:unhideWhenUsed/>
    <w:rsid w:val="007D3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south-east.org/events/cbase-annual-confere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udentrep@cbasouth-ea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G. Allen</dc:creator>
  <cp:lastModifiedBy>Editor 1</cp:lastModifiedBy>
  <cp:revision>5</cp:revision>
  <cp:lastPrinted>2014-11-05T09:59:00Z</cp:lastPrinted>
  <dcterms:created xsi:type="dcterms:W3CDTF">2016-07-14T18:14:00Z</dcterms:created>
  <dcterms:modified xsi:type="dcterms:W3CDTF">2016-07-20T06:11:00Z</dcterms:modified>
</cp:coreProperties>
</file>