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513DC2" w:rsidRPr="00513DC2" w:rsidRDefault="00840B1C" w:rsidP="00CD1C8D">
      <w:pPr>
        <w:jc w:val="center"/>
        <w:rPr>
          <w:rFonts w:ascii="Candara" w:hAnsi="Candara"/>
          <w:b/>
        </w:rPr>
      </w:pPr>
      <w:r w:rsidRPr="007E11BB">
        <w:rPr>
          <w:rFonts w:ascii="Candara" w:hAnsi="Candara"/>
          <w:b/>
          <w:noProof/>
          <w:color w:val="C00000"/>
          <w:sz w:val="28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D5D1D" wp14:editId="6609DC0D">
                <wp:simplePos x="0" y="0"/>
                <wp:positionH relativeFrom="column">
                  <wp:posOffset>4152900</wp:posOffset>
                </wp:positionH>
                <wp:positionV relativeFrom="paragraph">
                  <wp:posOffset>-136525</wp:posOffset>
                </wp:positionV>
                <wp:extent cx="981075" cy="6381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1BB" w:rsidRPr="003D0B80" w:rsidRDefault="007E11BB" w:rsidP="003D0B8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D0B8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Surrey Archaeological Society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pt;margin-top:-10.75pt;width:77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" filled="f" stroked="f">
                <v:textbox>
                  <w:txbxContent>
                    <w:p w:rsidR="007E11BB" w:rsidRPr="003D0B80" w:rsidRDefault="007E11BB" w:rsidP="003D0B80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D0B80">
                        <w:rPr>
                          <w:rFonts w:ascii="Times New Roman" w:hAnsi="Times New Roman" w:cs="Times New Roman"/>
                          <w:sz w:val="20"/>
                        </w:rPr>
                        <w:t>Surrey Archaeological Society</w:t>
                      </w:r>
                    </w:p>
                  </w:txbxContent>
                </v:textbox>
              </v:shape>
            </w:pict>
          </mc:Fallback>
        </mc:AlternateContent>
      </w:r>
      <w:r w:rsidRPr="007E11BB">
        <w:rPr>
          <w:rFonts w:ascii="Candara" w:hAnsi="Candara"/>
          <w:b/>
          <w:noProof/>
          <w:color w:val="C00000"/>
          <w:sz w:val="28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25A90" wp14:editId="5C792026">
                <wp:simplePos x="0" y="0"/>
                <wp:positionH relativeFrom="column">
                  <wp:posOffset>3609975</wp:posOffset>
                </wp:positionH>
                <wp:positionV relativeFrom="paragraph">
                  <wp:posOffset>-146050</wp:posOffset>
                </wp:positionV>
                <wp:extent cx="1533525" cy="5715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1BB" w:rsidRPr="007E11BB" w:rsidRDefault="00840B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B3587F" wp14:editId="1F56EC69">
                                  <wp:extent cx="475314" cy="466725"/>
                                  <wp:effectExtent l="0" t="0" r="1270" b="0"/>
                                  <wp:docPr id="10" name="Picture 10" descr="C:\Users\User\Google Drive\Committees\SyAS\pics (DC)\SyAS logo (2)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Google Drive\Committees\SyAS\pics (DC)\SyAS logo (2)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952" cy="468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11BB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7E11BB" w:rsidRPr="007E11BB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Sur</w:t>
                            </w:r>
                            <w:r w:rsidR="007E11BB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rey </w:t>
                            </w:r>
                            <w:proofErr w:type="spellStart"/>
                            <w:r w:rsidR="007E11BB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A</w:t>
                            </w:r>
                            <w:r w:rsidR="007E11BB" w:rsidRPr="007E11BB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ological</w:t>
                            </w:r>
                            <w:proofErr w:type="spellEnd"/>
                            <w:r w:rsidR="007E11BB" w:rsidRPr="007E11BB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Society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4.25pt;margin-top:-11.5pt;width:120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" stroked="f">
                <v:textbox>
                  <w:txbxContent>
                    <w:p w:rsidR="007E11BB" w:rsidRPr="007E11BB" w:rsidRDefault="00840B1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B3587F" wp14:editId="1F56EC69">
                            <wp:extent cx="475314" cy="466725"/>
                            <wp:effectExtent l="0" t="0" r="1270" b="0"/>
                            <wp:docPr id="10" name="Picture 10" descr="C:\Users\User\Google Drive\Committees\SyAS\pics (DC)\SyAS logo (2)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Google Drive\Committees\SyAS\pics (DC)\SyAS logo (2)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952" cy="468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11BB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7E11BB" w:rsidRPr="007E11BB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Sur</w:t>
                      </w:r>
                      <w:r w:rsidR="007E11BB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rey </w:t>
                      </w:r>
                      <w:proofErr w:type="spellStart"/>
                      <w:r w:rsidR="007E11BB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A</w:t>
                      </w:r>
                      <w:r w:rsidR="007E11BB" w:rsidRPr="007E11BB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ological</w:t>
                      </w:r>
                      <w:proofErr w:type="spellEnd"/>
                      <w:r w:rsidR="007E11BB" w:rsidRPr="007E11BB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Society</w:t>
                      </w:r>
                    </w:p>
                  </w:txbxContent>
                </v:textbox>
              </v:shape>
            </w:pict>
          </mc:Fallback>
        </mc:AlternateContent>
      </w:r>
      <w:r w:rsidRPr="00513DC2">
        <w:rPr>
          <w:rFonts w:ascii="Candara" w:hAnsi="Candara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D349D7" wp14:editId="1DC4967F">
            <wp:simplePos x="0" y="0"/>
            <wp:positionH relativeFrom="column">
              <wp:posOffset>1323975</wp:posOffset>
            </wp:positionH>
            <wp:positionV relativeFrom="paragraph">
              <wp:posOffset>-165100</wp:posOffset>
            </wp:positionV>
            <wp:extent cx="1600200" cy="586105"/>
            <wp:effectExtent l="0" t="0" r="0" b="4445"/>
            <wp:wrapSquare wrapText="bothSides"/>
            <wp:docPr id="1" name="Picture 1" descr="C:\Users\nb903991\Google Drive\CBA SE\logos and flyers\CBA_South Eas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903991\Google Drive\CBA SE\logos and flyers\CBA_South East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DC2" w:rsidRPr="00513DC2" w:rsidRDefault="00513DC2" w:rsidP="00CD1C8D">
      <w:pPr>
        <w:jc w:val="center"/>
        <w:rPr>
          <w:rFonts w:ascii="Candara" w:hAnsi="Candara"/>
          <w:b/>
        </w:rPr>
      </w:pPr>
    </w:p>
    <w:p w:rsidR="008919B6" w:rsidRPr="00A64071" w:rsidRDefault="008919B6" w:rsidP="00393E3C">
      <w:pPr>
        <w:rPr>
          <w:rFonts w:ascii="Candara" w:hAnsi="Candara"/>
          <w:b/>
          <w:color w:val="C00000"/>
          <w:sz w:val="20"/>
          <w:szCs w:val="40"/>
        </w:rPr>
      </w:pPr>
    </w:p>
    <w:p w:rsidR="00393E3C" w:rsidRPr="00393E3C" w:rsidRDefault="00393E3C" w:rsidP="00393E3C">
      <w:pPr>
        <w:jc w:val="center"/>
        <w:rPr>
          <w:rFonts w:ascii="Candara" w:hAnsi="Candara"/>
          <w:b/>
          <w:color w:val="C00000"/>
          <w:sz w:val="32"/>
          <w:szCs w:val="40"/>
        </w:rPr>
      </w:pPr>
      <w:r w:rsidRPr="00393E3C">
        <w:rPr>
          <w:rFonts w:ascii="Candara" w:hAnsi="Candara"/>
          <w:b/>
          <w:color w:val="C00000"/>
          <w:sz w:val="32"/>
          <w:szCs w:val="40"/>
        </w:rPr>
        <w:t xml:space="preserve">CBA South-East </w:t>
      </w:r>
      <w:r w:rsidR="00E350AA">
        <w:rPr>
          <w:rFonts w:ascii="Candara" w:hAnsi="Candara"/>
          <w:b/>
          <w:color w:val="C00000"/>
          <w:sz w:val="32"/>
          <w:szCs w:val="40"/>
        </w:rPr>
        <w:t xml:space="preserve">2018 AGM and Annual </w:t>
      </w:r>
      <w:r w:rsidRPr="00393E3C">
        <w:rPr>
          <w:rFonts w:ascii="Candara" w:hAnsi="Candara"/>
          <w:b/>
          <w:color w:val="C00000"/>
          <w:sz w:val="32"/>
          <w:szCs w:val="40"/>
        </w:rPr>
        <w:t xml:space="preserve">Conference: </w:t>
      </w:r>
    </w:p>
    <w:p w:rsidR="00393E3C" w:rsidRPr="00393E3C" w:rsidRDefault="00393E3C" w:rsidP="00393E3C">
      <w:pPr>
        <w:jc w:val="center"/>
        <w:rPr>
          <w:rFonts w:ascii="Candara" w:hAnsi="Candara"/>
          <w:b/>
          <w:color w:val="C00000"/>
          <w:sz w:val="32"/>
          <w:szCs w:val="40"/>
        </w:rPr>
      </w:pPr>
      <w:r w:rsidRPr="00393E3C">
        <w:rPr>
          <w:rFonts w:ascii="Candara" w:hAnsi="Candara"/>
          <w:b/>
          <w:bCs/>
          <w:color w:val="C00000"/>
          <w:sz w:val="32"/>
          <w:szCs w:val="40"/>
        </w:rPr>
        <w:t>Structured Deposits: definitions, developments and debates</w:t>
      </w:r>
    </w:p>
    <w:p w:rsidR="004C46B4" w:rsidRPr="00A64071" w:rsidRDefault="004C46B4" w:rsidP="00CD1C8D">
      <w:pPr>
        <w:jc w:val="center"/>
        <w:rPr>
          <w:rFonts w:ascii="Candara" w:hAnsi="Candara"/>
          <w:b/>
          <w:color w:val="C00000"/>
          <w:sz w:val="12"/>
          <w:szCs w:val="36"/>
        </w:rPr>
      </w:pPr>
    </w:p>
    <w:p w:rsidR="0047309B" w:rsidRPr="00494035" w:rsidRDefault="00393E3C" w:rsidP="00CD1C8D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Chertsey Hall, Surrey</w:t>
      </w:r>
      <w:r w:rsidR="00E13769">
        <w:rPr>
          <w:rFonts w:ascii="Candara" w:hAnsi="Candara"/>
          <w:b/>
          <w:sz w:val="28"/>
          <w:szCs w:val="28"/>
        </w:rPr>
        <w:t xml:space="preserve">: Saturday </w:t>
      </w:r>
      <w:r>
        <w:rPr>
          <w:rFonts w:ascii="Candara" w:hAnsi="Candara"/>
          <w:b/>
          <w:sz w:val="28"/>
          <w:szCs w:val="28"/>
        </w:rPr>
        <w:t>10</w:t>
      </w:r>
      <w:r w:rsidR="008B00FD">
        <w:rPr>
          <w:rFonts w:ascii="Candara" w:hAnsi="Candara"/>
          <w:b/>
          <w:sz w:val="28"/>
          <w:szCs w:val="28"/>
        </w:rPr>
        <w:t>th</w:t>
      </w:r>
      <w:r w:rsidR="00666B69">
        <w:rPr>
          <w:rFonts w:ascii="Candara" w:hAnsi="Candara"/>
          <w:b/>
          <w:sz w:val="28"/>
          <w:szCs w:val="28"/>
        </w:rPr>
        <w:t xml:space="preserve"> </w:t>
      </w:r>
      <w:r>
        <w:rPr>
          <w:rFonts w:ascii="Candara" w:hAnsi="Candara"/>
          <w:b/>
          <w:sz w:val="28"/>
          <w:szCs w:val="28"/>
        </w:rPr>
        <w:t>November 2018</w:t>
      </w:r>
    </w:p>
    <w:p w:rsidR="00BA6E3C" w:rsidRPr="003A383A" w:rsidRDefault="00BA6E3C" w:rsidP="00135F1D">
      <w:pPr>
        <w:rPr>
          <w:rFonts w:ascii="Candara" w:hAnsi="Candara"/>
          <w:sz w:val="12"/>
        </w:rPr>
      </w:pPr>
    </w:p>
    <w:p w:rsidR="00520759" w:rsidRPr="003A383A" w:rsidRDefault="00153C4D" w:rsidP="0030749B">
      <w:pPr>
        <w:jc w:val="both"/>
        <w:rPr>
          <w:rFonts w:ascii="Candara" w:hAnsi="Candara"/>
          <w:sz w:val="22"/>
        </w:rPr>
      </w:pPr>
      <w:r w:rsidRPr="003A383A">
        <w:rPr>
          <w:rFonts w:ascii="Candara" w:hAnsi="Candara"/>
          <w:sz w:val="22"/>
        </w:rPr>
        <w:t>Sinc</w:t>
      </w:r>
      <w:r w:rsidR="00EF1C36" w:rsidRPr="003A383A">
        <w:rPr>
          <w:rFonts w:ascii="Candara" w:hAnsi="Candara"/>
          <w:sz w:val="22"/>
        </w:rPr>
        <w:t>e its origins some thirty odd years ago</w:t>
      </w:r>
      <w:r w:rsidRPr="003A383A">
        <w:rPr>
          <w:rFonts w:ascii="Candara" w:hAnsi="Candara"/>
          <w:sz w:val="22"/>
        </w:rPr>
        <w:t>, o</w:t>
      </w:r>
      <w:r w:rsidR="00E350AA" w:rsidRPr="003A383A">
        <w:rPr>
          <w:rFonts w:ascii="Candara" w:hAnsi="Candara"/>
          <w:sz w:val="22"/>
        </w:rPr>
        <w:t xml:space="preserve">ur understanding of the </w:t>
      </w:r>
      <w:r w:rsidRPr="003A383A">
        <w:rPr>
          <w:rFonts w:ascii="Candara" w:hAnsi="Candara"/>
          <w:sz w:val="22"/>
        </w:rPr>
        <w:t>concept</w:t>
      </w:r>
      <w:r w:rsidR="00E350AA" w:rsidRPr="003A383A">
        <w:rPr>
          <w:rFonts w:ascii="Candara" w:hAnsi="Candara"/>
          <w:sz w:val="22"/>
        </w:rPr>
        <w:t xml:space="preserve"> of ‘structured deposition’</w:t>
      </w:r>
      <w:r w:rsidRPr="003A383A">
        <w:rPr>
          <w:rFonts w:ascii="Candara" w:hAnsi="Candara"/>
          <w:sz w:val="22"/>
        </w:rPr>
        <w:t xml:space="preserve"> has developed substantially</w:t>
      </w:r>
      <w:r w:rsidR="00496126" w:rsidRPr="003A383A">
        <w:rPr>
          <w:rFonts w:ascii="Candara" w:hAnsi="Candara"/>
          <w:sz w:val="22"/>
        </w:rPr>
        <w:t xml:space="preserve"> – </w:t>
      </w:r>
      <w:r w:rsidR="00952CEA" w:rsidRPr="003A383A">
        <w:rPr>
          <w:rFonts w:ascii="Candara" w:hAnsi="Candara"/>
          <w:sz w:val="22"/>
        </w:rPr>
        <w:t>debates surround</w:t>
      </w:r>
      <w:r w:rsidRPr="003A383A">
        <w:rPr>
          <w:rFonts w:ascii="Candara" w:hAnsi="Candara"/>
          <w:sz w:val="22"/>
        </w:rPr>
        <w:t xml:space="preserve"> not only terminology and definitions, but applications in its use, resulting in a perceived tendency for over-ut</w:t>
      </w:r>
      <w:r w:rsidR="00952CEA" w:rsidRPr="003A383A">
        <w:rPr>
          <w:rFonts w:ascii="Candara" w:hAnsi="Candara"/>
          <w:sz w:val="22"/>
        </w:rPr>
        <w:t xml:space="preserve">ilization and ‘ritual’ interpretations in analysis. With recognition of such deposits </w:t>
      </w:r>
      <w:r w:rsidR="00496126" w:rsidRPr="003A383A">
        <w:rPr>
          <w:rFonts w:ascii="Candara" w:hAnsi="Candara"/>
          <w:sz w:val="22"/>
        </w:rPr>
        <w:t xml:space="preserve">ever-growing </w:t>
      </w:r>
      <w:r w:rsidR="00952CEA" w:rsidRPr="003A383A">
        <w:rPr>
          <w:rFonts w:ascii="Candara" w:hAnsi="Candara"/>
          <w:sz w:val="22"/>
        </w:rPr>
        <w:t>through</w:t>
      </w:r>
      <w:r w:rsidR="00E350AA" w:rsidRPr="003A383A">
        <w:rPr>
          <w:rFonts w:ascii="Candara" w:hAnsi="Candara"/>
          <w:sz w:val="22"/>
        </w:rPr>
        <w:t xml:space="preserve"> </w:t>
      </w:r>
      <w:r w:rsidR="00496126" w:rsidRPr="003A383A">
        <w:rPr>
          <w:rFonts w:ascii="Candara" w:hAnsi="Candara"/>
          <w:sz w:val="22"/>
        </w:rPr>
        <w:t>the work of</w:t>
      </w:r>
      <w:r w:rsidR="00E350AA" w:rsidRPr="003A383A">
        <w:rPr>
          <w:rFonts w:ascii="Candara" w:hAnsi="Candara"/>
          <w:sz w:val="22"/>
        </w:rPr>
        <w:t xml:space="preserve"> commercial </w:t>
      </w:r>
      <w:r w:rsidR="00496126" w:rsidRPr="003A383A">
        <w:rPr>
          <w:rFonts w:ascii="Candara" w:hAnsi="Candara"/>
          <w:sz w:val="22"/>
        </w:rPr>
        <w:t>units and</w:t>
      </w:r>
      <w:r w:rsidR="00952CEA" w:rsidRPr="003A383A">
        <w:rPr>
          <w:rFonts w:ascii="Candara" w:hAnsi="Candara"/>
          <w:sz w:val="22"/>
        </w:rPr>
        <w:t xml:space="preserve"> the</w:t>
      </w:r>
      <w:r w:rsidR="003A383A" w:rsidRPr="003A383A">
        <w:rPr>
          <w:rFonts w:ascii="Candara" w:hAnsi="Candara"/>
          <w:sz w:val="22"/>
        </w:rPr>
        <w:t xml:space="preserve"> PAS</w:t>
      </w:r>
      <w:r w:rsidR="00496126" w:rsidRPr="003A383A">
        <w:rPr>
          <w:rFonts w:ascii="Candara" w:hAnsi="Candara"/>
          <w:sz w:val="22"/>
        </w:rPr>
        <w:t>, th</w:t>
      </w:r>
      <w:r w:rsidR="003A383A" w:rsidRPr="003A383A">
        <w:rPr>
          <w:rFonts w:ascii="Candara" w:hAnsi="Candara"/>
          <w:sz w:val="22"/>
        </w:rPr>
        <w:t xml:space="preserve">e contributions of </w:t>
      </w:r>
      <w:r w:rsidR="000E422C">
        <w:rPr>
          <w:rFonts w:ascii="Candara" w:hAnsi="Candara"/>
          <w:sz w:val="22"/>
        </w:rPr>
        <w:t xml:space="preserve">critical and </w:t>
      </w:r>
      <w:r w:rsidR="00496126" w:rsidRPr="003A383A">
        <w:rPr>
          <w:rFonts w:ascii="Candara" w:hAnsi="Candara"/>
          <w:sz w:val="22"/>
        </w:rPr>
        <w:t xml:space="preserve">systematic </w:t>
      </w:r>
      <w:r w:rsidR="00952CEA" w:rsidRPr="003A383A">
        <w:rPr>
          <w:rFonts w:ascii="Candara" w:hAnsi="Candara"/>
          <w:sz w:val="22"/>
        </w:rPr>
        <w:t xml:space="preserve">academic </w:t>
      </w:r>
      <w:r w:rsidR="00E350AA" w:rsidRPr="003A383A">
        <w:rPr>
          <w:rFonts w:ascii="Candara" w:hAnsi="Candara"/>
          <w:sz w:val="22"/>
        </w:rPr>
        <w:t>attention</w:t>
      </w:r>
      <w:r w:rsidR="00496126" w:rsidRPr="003A383A">
        <w:rPr>
          <w:rFonts w:ascii="Candara" w:hAnsi="Candara"/>
          <w:sz w:val="22"/>
        </w:rPr>
        <w:t xml:space="preserve"> are increasingly apparent</w:t>
      </w:r>
      <w:r w:rsidR="00E350AA" w:rsidRPr="003A383A">
        <w:rPr>
          <w:rFonts w:ascii="Candara" w:hAnsi="Candara"/>
          <w:sz w:val="22"/>
        </w:rPr>
        <w:t xml:space="preserve">. This day conference brings together </w:t>
      </w:r>
      <w:r w:rsidR="00496126" w:rsidRPr="003A383A">
        <w:rPr>
          <w:rFonts w:ascii="Candara" w:hAnsi="Candara"/>
          <w:sz w:val="22"/>
        </w:rPr>
        <w:t>research from the prehistoric to the medieval period</w:t>
      </w:r>
      <w:r w:rsidR="00E350AA" w:rsidRPr="003A383A">
        <w:rPr>
          <w:rFonts w:ascii="Candara" w:hAnsi="Candara"/>
          <w:sz w:val="22"/>
        </w:rPr>
        <w:t>, revealin</w:t>
      </w:r>
      <w:r w:rsidR="00496126" w:rsidRPr="003A383A">
        <w:rPr>
          <w:rFonts w:ascii="Candara" w:hAnsi="Candara"/>
          <w:sz w:val="22"/>
        </w:rPr>
        <w:t xml:space="preserve">g new discoveries being made </w:t>
      </w:r>
      <w:r w:rsidR="00E350AA" w:rsidRPr="003A383A">
        <w:rPr>
          <w:rFonts w:ascii="Candara" w:hAnsi="Candara"/>
          <w:sz w:val="22"/>
        </w:rPr>
        <w:t xml:space="preserve">in </w:t>
      </w:r>
      <w:r w:rsidR="00496126" w:rsidRPr="003A383A">
        <w:rPr>
          <w:rFonts w:ascii="Candara" w:hAnsi="Candara"/>
          <w:sz w:val="22"/>
        </w:rPr>
        <w:t xml:space="preserve">southern England – </w:t>
      </w:r>
      <w:r w:rsidR="003A383A" w:rsidRPr="003A383A">
        <w:rPr>
          <w:rFonts w:ascii="Candara" w:hAnsi="Candara"/>
          <w:sz w:val="22"/>
        </w:rPr>
        <w:t>and beyond</w:t>
      </w:r>
      <w:r w:rsidR="00496126" w:rsidRPr="003A383A">
        <w:rPr>
          <w:rFonts w:ascii="Candara" w:hAnsi="Candara"/>
          <w:sz w:val="22"/>
        </w:rPr>
        <w:t xml:space="preserve"> – and the </w:t>
      </w:r>
      <w:r w:rsidR="00E350AA" w:rsidRPr="003A383A">
        <w:rPr>
          <w:rFonts w:ascii="Candara" w:hAnsi="Candara"/>
          <w:sz w:val="22"/>
        </w:rPr>
        <w:t>fascinating insights emerging</w:t>
      </w:r>
      <w:r w:rsidR="00496126" w:rsidRPr="003A383A">
        <w:rPr>
          <w:rFonts w:ascii="Candara" w:hAnsi="Candara"/>
          <w:sz w:val="22"/>
        </w:rPr>
        <w:t xml:space="preserve"> from projects focussed</w:t>
      </w:r>
      <w:r w:rsidR="008020C7" w:rsidRPr="003A383A">
        <w:rPr>
          <w:rFonts w:ascii="Candara" w:hAnsi="Candara"/>
          <w:sz w:val="22"/>
        </w:rPr>
        <w:t xml:space="preserve"> on the processes of deposition.</w:t>
      </w:r>
    </w:p>
    <w:p w:rsidR="002F2F88" w:rsidRPr="003A383A" w:rsidRDefault="002F2F88" w:rsidP="00520759">
      <w:pPr>
        <w:jc w:val="both"/>
        <w:rPr>
          <w:rFonts w:ascii="Candara" w:hAnsi="Candara"/>
          <w:sz w:val="12"/>
        </w:rPr>
      </w:pPr>
    </w:p>
    <w:p w:rsidR="00BA6E3C" w:rsidRDefault="00FA0996" w:rsidP="00513DC2">
      <w:pPr>
        <w:ind w:left="720" w:firstLine="720"/>
        <w:rPr>
          <w:rFonts w:ascii="Candara" w:hAnsi="Candara"/>
          <w:i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>Arrival, registration, and coffee</w:t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E13769" w:rsidRPr="00A64071">
        <w:rPr>
          <w:rFonts w:ascii="Candara" w:hAnsi="Candara"/>
          <w:sz w:val="20"/>
          <w:szCs w:val="20"/>
        </w:rPr>
        <w:t>9</w:t>
      </w:r>
      <w:r w:rsidR="00E350AA" w:rsidRPr="00A64071">
        <w:rPr>
          <w:rFonts w:ascii="Candara" w:hAnsi="Candara"/>
          <w:sz w:val="20"/>
          <w:szCs w:val="20"/>
        </w:rPr>
        <w:t>:15</w:t>
      </w:r>
    </w:p>
    <w:p w:rsidR="00B13903" w:rsidRPr="008020C7" w:rsidRDefault="00B13903" w:rsidP="00513DC2">
      <w:pPr>
        <w:ind w:left="720" w:firstLine="720"/>
        <w:rPr>
          <w:rFonts w:ascii="Candara" w:hAnsi="Candara"/>
          <w:i/>
          <w:sz w:val="8"/>
          <w:szCs w:val="8"/>
        </w:rPr>
      </w:pPr>
    </w:p>
    <w:p w:rsidR="003D0B80" w:rsidRDefault="003D0B80" w:rsidP="00513DC2">
      <w:pPr>
        <w:ind w:left="720" w:firstLine="720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Dr Anne </w:t>
      </w:r>
      <w:proofErr w:type="spellStart"/>
      <w:r>
        <w:rPr>
          <w:rFonts w:ascii="Candara" w:hAnsi="Candara"/>
          <w:b/>
          <w:sz w:val="20"/>
          <w:szCs w:val="20"/>
        </w:rPr>
        <w:t>Sassin</w:t>
      </w:r>
      <w:proofErr w:type="spellEnd"/>
      <w:r w:rsidR="00B80974">
        <w:rPr>
          <w:rFonts w:ascii="Candara" w:hAnsi="Candara"/>
          <w:b/>
          <w:sz w:val="20"/>
          <w:szCs w:val="20"/>
        </w:rPr>
        <w:t xml:space="preserve"> </w:t>
      </w:r>
      <w:r>
        <w:rPr>
          <w:rFonts w:ascii="Candara" w:hAnsi="Candara"/>
          <w:b/>
          <w:sz w:val="20"/>
          <w:szCs w:val="20"/>
        </w:rPr>
        <w:t>(CBA-SE</w:t>
      </w:r>
      <w:r w:rsidR="00FB092B">
        <w:rPr>
          <w:rFonts w:ascii="Candara" w:hAnsi="Candara"/>
          <w:b/>
          <w:sz w:val="20"/>
          <w:szCs w:val="20"/>
        </w:rPr>
        <w:t xml:space="preserve"> </w:t>
      </w:r>
      <w:r w:rsidR="00B80974">
        <w:rPr>
          <w:rFonts w:ascii="Candara" w:hAnsi="Candara"/>
          <w:b/>
          <w:sz w:val="20"/>
          <w:szCs w:val="20"/>
        </w:rPr>
        <w:t>Vice-</w:t>
      </w:r>
      <w:r w:rsidR="00FB092B">
        <w:rPr>
          <w:rFonts w:ascii="Candara" w:hAnsi="Candara"/>
          <w:b/>
          <w:sz w:val="20"/>
          <w:szCs w:val="20"/>
        </w:rPr>
        <w:t>Chair</w:t>
      </w:r>
      <w:r>
        <w:rPr>
          <w:rFonts w:ascii="Candara" w:hAnsi="Candara"/>
          <w:b/>
          <w:sz w:val="20"/>
          <w:szCs w:val="20"/>
        </w:rPr>
        <w:t>)</w:t>
      </w:r>
      <w:r w:rsidR="00B80974">
        <w:rPr>
          <w:rFonts w:ascii="Candara" w:hAnsi="Candara"/>
          <w:b/>
          <w:sz w:val="20"/>
          <w:szCs w:val="20"/>
        </w:rPr>
        <w:tab/>
      </w:r>
      <w:r w:rsidR="00B80974">
        <w:rPr>
          <w:rFonts w:ascii="Candara" w:hAnsi="Candara"/>
          <w:b/>
          <w:sz w:val="20"/>
          <w:szCs w:val="20"/>
        </w:rPr>
        <w:tab/>
      </w:r>
      <w:bookmarkStart w:id="0" w:name="_GoBack"/>
      <w:bookmarkEnd w:id="0"/>
      <w:r w:rsidR="00FB092B">
        <w:rPr>
          <w:rFonts w:ascii="Candara" w:hAnsi="Candara"/>
          <w:b/>
          <w:sz w:val="20"/>
          <w:szCs w:val="20"/>
        </w:rPr>
        <w:tab/>
      </w:r>
      <w:r w:rsidR="00FB092B"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  <w:t>10:00</w:t>
      </w:r>
    </w:p>
    <w:p w:rsidR="003D0B80" w:rsidRDefault="003D0B80" w:rsidP="00513DC2">
      <w:pPr>
        <w:ind w:left="720" w:firstLine="7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Introduction to the day</w:t>
      </w:r>
    </w:p>
    <w:p w:rsidR="00BA4CC0" w:rsidRPr="00513DC2" w:rsidRDefault="00BA4CC0" w:rsidP="00BA4CC0">
      <w:pPr>
        <w:ind w:left="720" w:firstLine="720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Jon Cotton (Surrey </w:t>
      </w:r>
      <w:r w:rsidR="00C47D9E">
        <w:rPr>
          <w:rFonts w:ascii="Candara" w:hAnsi="Candara"/>
          <w:b/>
          <w:sz w:val="20"/>
          <w:szCs w:val="20"/>
        </w:rPr>
        <w:t>Archaeological Society)</w:t>
      </w:r>
      <w:r w:rsidR="00C47D9E">
        <w:rPr>
          <w:rFonts w:ascii="Candara" w:hAnsi="Candara"/>
          <w:b/>
          <w:sz w:val="20"/>
          <w:szCs w:val="20"/>
        </w:rPr>
        <w:tab/>
      </w:r>
      <w:r w:rsidR="00C47D9E">
        <w:rPr>
          <w:rFonts w:ascii="Candara" w:hAnsi="Candara"/>
          <w:b/>
          <w:sz w:val="20"/>
          <w:szCs w:val="20"/>
        </w:rPr>
        <w:tab/>
      </w:r>
      <w:r w:rsidR="00C47D9E">
        <w:rPr>
          <w:rFonts w:ascii="Candara" w:hAnsi="Candara"/>
          <w:b/>
          <w:sz w:val="20"/>
          <w:szCs w:val="20"/>
        </w:rPr>
        <w:tab/>
      </w:r>
      <w:r w:rsidR="00C47D9E">
        <w:rPr>
          <w:rFonts w:ascii="Candara" w:hAnsi="Candara"/>
          <w:b/>
          <w:sz w:val="20"/>
          <w:szCs w:val="20"/>
        </w:rPr>
        <w:tab/>
      </w:r>
      <w:r w:rsidR="00C47D9E">
        <w:rPr>
          <w:rFonts w:ascii="Candara" w:hAnsi="Candara"/>
          <w:b/>
          <w:sz w:val="20"/>
          <w:szCs w:val="20"/>
        </w:rPr>
        <w:tab/>
        <w:t>10:1</w:t>
      </w:r>
      <w:r>
        <w:rPr>
          <w:rFonts w:ascii="Candara" w:hAnsi="Candara"/>
          <w:b/>
          <w:sz w:val="20"/>
          <w:szCs w:val="20"/>
        </w:rPr>
        <w:t>0</w:t>
      </w:r>
    </w:p>
    <w:p w:rsidR="00BA4CC0" w:rsidRPr="003D0B80" w:rsidRDefault="00BA4CC0" w:rsidP="00A64071">
      <w:pPr>
        <w:ind w:left="720" w:firstLine="7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The Archaeology of Ritual and Magic </w:t>
      </w:r>
    </w:p>
    <w:p w:rsidR="00486C1A" w:rsidRDefault="00A44DE5" w:rsidP="00513DC2">
      <w:pPr>
        <w:ind w:left="720" w:firstLine="720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Dr Catriona Gibson (University of Reading)</w:t>
      </w:r>
      <w:r w:rsidR="00D8178F">
        <w:rPr>
          <w:rFonts w:ascii="Candara" w:hAnsi="Candara"/>
          <w:b/>
          <w:sz w:val="20"/>
          <w:szCs w:val="20"/>
        </w:rPr>
        <w:tab/>
      </w:r>
      <w:r w:rsidR="00D8178F">
        <w:rPr>
          <w:rFonts w:ascii="Candara" w:hAnsi="Candara"/>
          <w:b/>
          <w:sz w:val="20"/>
          <w:szCs w:val="20"/>
        </w:rPr>
        <w:tab/>
      </w:r>
      <w:r w:rsidR="00D8178F">
        <w:rPr>
          <w:rFonts w:ascii="Candara" w:hAnsi="Candara"/>
          <w:b/>
          <w:sz w:val="20"/>
          <w:szCs w:val="20"/>
        </w:rPr>
        <w:tab/>
      </w:r>
      <w:r w:rsidR="00D8178F">
        <w:rPr>
          <w:rFonts w:ascii="Candara" w:hAnsi="Candara"/>
          <w:b/>
          <w:sz w:val="20"/>
          <w:szCs w:val="20"/>
        </w:rPr>
        <w:tab/>
      </w:r>
      <w:r w:rsidR="00D8178F">
        <w:rPr>
          <w:rFonts w:ascii="Candara" w:hAnsi="Candara"/>
          <w:b/>
          <w:sz w:val="20"/>
          <w:szCs w:val="20"/>
        </w:rPr>
        <w:tab/>
      </w:r>
      <w:r w:rsidR="00E350AA">
        <w:rPr>
          <w:rFonts w:ascii="Candara" w:hAnsi="Candara"/>
          <w:b/>
          <w:sz w:val="20"/>
          <w:szCs w:val="20"/>
        </w:rPr>
        <w:t>10:</w:t>
      </w:r>
      <w:r w:rsidR="00C47D9E">
        <w:rPr>
          <w:rFonts w:ascii="Candara" w:hAnsi="Candara"/>
          <w:b/>
          <w:sz w:val="20"/>
          <w:szCs w:val="20"/>
        </w:rPr>
        <w:t>4</w:t>
      </w:r>
      <w:r w:rsidR="003A7FF3">
        <w:rPr>
          <w:rFonts w:ascii="Candara" w:hAnsi="Candara"/>
          <w:b/>
          <w:sz w:val="20"/>
          <w:szCs w:val="20"/>
        </w:rPr>
        <w:t>0</w:t>
      </w:r>
    </w:p>
    <w:p w:rsidR="005C5E13" w:rsidRDefault="003D0B80" w:rsidP="00513DC2">
      <w:pPr>
        <w:ind w:left="720" w:firstLine="720"/>
        <w:rPr>
          <w:rFonts w:ascii="Candara" w:hAnsi="Candara"/>
          <w:sz w:val="20"/>
          <w:szCs w:val="20"/>
        </w:rPr>
      </w:pPr>
      <w:proofErr w:type="gramStart"/>
      <w:r>
        <w:rPr>
          <w:rFonts w:ascii="Candara" w:hAnsi="Candara"/>
          <w:sz w:val="20"/>
          <w:szCs w:val="20"/>
        </w:rPr>
        <w:t>Graves as Structured D</w:t>
      </w:r>
      <w:r w:rsidR="005C5E13" w:rsidRPr="005C5E13">
        <w:rPr>
          <w:rFonts w:ascii="Candara" w:hAnsi="Candara"/>
          <w:sz w:val="20"/>
          <w:szCs w:val="20"/>
        </w:rPr>
        <w:t>eposit</w:t>
      </w:r>
      <w:r>
        <w:rPr>
          <w:rFonts w:ascii="Candara" w:hAnsi="Candara"/>
          <w:sz w:val="20"/>
          <w:szCs w:val="20"/>
        </w:rPr>
        <w:t>s?</w:t>
      </w:r>
      <w:proofErr w:type="gramEnd"/>
      <w:r>
        <w:rPr>
          <w:rFonts w:ascii="Candara" w:hAnsi="Candara"/>
          <w:sz w:val="20"/>
          <w:szCs w:val="20"/>
        </w:rPr>
        <w:t xml:space="preserve"> Revisiting Early Bronze Age Burial Practices in S</w:t>
      </w:r>
      <w:r w:rsidR="005C5E13" w:rsidRPr="005C5E13">
        <w:rPr>
          <w:rFonts w:ascii="Candara" w:hAnsi="Candara"/>
          <w:sz w:val="20"/>
          <w:szCs w:val="20"/>
        </w:rPr>
        <w:t>outhern Britain</w:t>
      </w:r>
    </w:p>
    <w:p w:rsidR="004E63F0" w:rsidRPr="004E63F0" w:rsidRDefault="004E63F0" w:rsidP="00513DC2">
      <w:pPr>
        <w:ind w:left="720" w:firstLine="720"/>
        <w:rPr>
          <w:rFonts w:ascii="Candara" w:hAnsi="Candara"/>
          <w:i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>Questions</w:t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  <w:t>11:10</w:t>
      </w:r>
    </w:p>
    <w:p w:rsidR="003D0B80" w:rsidRPr="008020C7" w:rsidRDefault="003D0B80" w:rsidP="003D0B80">
      <w:pPr>
        <w:ind w:left="720" w:firstLine="720"/>
        <w:rPr>
          <w:rFonts w:ascii="Calibri" w:hAnsi="Calibri" w:cs="Calibri"/>
          <w:color w:val="000000"/>
          <w:sz w:val="8"/>
          <w:szCs w:val="8"/>
          <w:shd w:val="clear" w:color="auto" w:fill="FFFFFF"/>
        </w:rPr>
      </w:pPr>
    </w:p>
    <w:p w:rsidR="003D0B80" w:rsidRDefault="003D0B80" w:rsidP="003D0B80">
      <w:pPr>
        <w:ind w:left="720" w:firstLine="720"/>
        <w:rPr>
          <w:rFonts w:ascii="Candara" w:hAnsi="Candara"/>
          <w:sz w:val="20"/>
          <w:szCs w:val="20"/>
        </w:rPr>
      </w:pPr>
      <w:r w:rsidRPr="00FA0996">
        <w:rPr>
          <w:rFonts w:ascii="Candara" w:hAnsi="Candara"/>
          <w:i/>
          <w:sz w:val="20"/>
          <w:szCs w:val="20"/>
        </w:rPr>
        <w:t>Coffee</w:t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>11:20</w:t>
      </w:r>
    </w:p>
    <w:p w:rsidR="003D0B80" w:rsidRPr="003D0B80" w:rsidRDefault="003D0B80" w:rsidP="003D0B80">
      <w:pPr>
        <w:ind w:left="720" w:firstLine="720"/>
        <w:rPr>
          <w:rFonts w:ascii="Candara" w:hAnsi="Candara"/>
          <w:sz w:val="8"/>
          <w:szCs w:val="8"/>
        </w:rPr>
      </w:pPr>
    </w:p>
    <w:p w:rsidR="00486C1A" w:rsidRDefault="00A44DE5" w:rsidP="00513DC2">
      <w:pPr>
        <w:ind w:left="720" w:firstLine="720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Rachel Wilkinson</w:t>
      </w:r>
      <w:r w:rsidR="00B44487">
        <w:rPr>
          <w:rFonts w:ascii="Candara" w:hAnsi="Candara"/>
          <w:b/>
          <w:sz w:val="20"/>
          <w:szCs w:val="20"/>
        </w:rPr>
        <w:t xml:space="preserve"> </w:t>
      </w:r>
      <w:r w:rsidR="00192AE1">
        <w:rPr>
          <w:rFonts w:ascii="Candara" w:hAnsi="Candara"/>
          <w:b/>
          <w:sz w:val="20"/>
          <w:szCs w:val="20"/>
        </w:rPr>
        <w:t>(</w:t>
      </w:r>
      <w:r w:rsidR="005C5E13">
        <w:rPr>
          <w:rFonts w:ascii="Candara" w:hAnsi="Candara"/>
          <w:b/>
          <w:sz w:val="20"/>
          <w:szCs w:val="20"/>
        </w:rPr>
        <w:t>University of Leicester/</w:t>
      </w:r>
      <w:r>
        <w:rPr>
          <w:rFonts w:ascii="Candara" w:hAnsi="Candara"/>
          <w:b/>
          <w:sz w:val="20"/>
          <w:szCs w:val="20"/>
        </w:rPr>
        <w:t>British Museum</w:t>
      </w:r>
      <w:r w:rsidR="00CE16B0">
        <w:rPr>
          <w:rFonts w:ascii="Candara" w:hAnsi="Candara"/>
          <w:b/>
          <w:sz w:val="20"/>
          <w:szCs w:val="20"/>
        </w:rPr>
        <w:t>)</w:t>
      </w:r>
      <w:r w:rsidR="006416FF">
        <w:rPr>
          <w:rFonts w:ascii="Candara" w:hAnsi="Candara"/>
          <w:b/>
          <w:sz w:val="20"/>
          <w:szCs w:val="20"/>
        </w:rPr>
        <w:tab/>
      </w:r>
      <w:r w:rsidR="00053BDC">
        <w:rPr>
          <w:rFonts w:ascii="Candara" w:hAnsi="Candara"/>
          <w:b/>
          <w:sz w:val="20"/>
          <w:szCs w:val="20"/>
        </w:rPr>
        <w:tab/>
      </w:r>
      <w:r w:rsidR="00B12C37">
        <w:rPr>
          <w:rFonts w:ascii="Candara" w:hAnsi="Candara"/>
          <w:b/>
          <w:sz w:val="20"/>
          <w:szCs w:val="20"/>
        </w:rPr>
        <w:tab/>
      </w:r>
      <w:r w:rsidR="00B12C37">
        <w:rPr>
          <w:rFonts w:ascii="Candara" w:hAnsi="Candara"/>
          <w:b/>
          <w:sz w:val="20"/>
          <w:szCs w:val="20"/>
        </w:rPr>
        <w:tab/>
      </w:r>
      <w:r w:rsidR="00E350AA">
        <w:rPr>
          <w:rFonts w:ascii="Candara" w:hAnsi="Candara"/>
          <w:b/>
          <w:sz w:val="20"/>
          <w:szCs w:val="20"/>
        </w:rPr>
        <w:t>11:</w:t>
      </w:r>
      <w:r w:rsidR="003D0B80">
        <w:rPr>
          <w:rFonts w:ascii="Candara" w:hAnsi="Candara"/>
          <w:b/>
          <w:sz w:val="20"/>
          <w:szCs w:val="20"/>
        </w:rPr>
        <w:t>4</w:t>
      </w:r>
      <w:r w:rsidR="00053BDC">
        <w:rPr>
          <w:rFonts w:ascii="Candara" w:hAnsi="Candara"/>
          <w:b/>
          <w:sz w:val="20"/>
          <w:szCs w:val="20"/>
        </w:rPr>
        <w:t>0</w:t>
      </w:r>
    </w:p>
    <w:p w:rsidR="00CF4E22" w:rsidRPr="003D0B80" w:rsidRDefault="005C5E13" w:rsidP="003D0B80">
      <w:pPr>
        <w:ind w:left="720" w:firstLine="7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Hiding in Plain Sight?</w:t>
      </w:r>
      <w:r w:rsidR="00BC4B23">
        <w:rPr>
          <w:rFonts w:ascii="Candara" w:hAnsi="Candara"/>
          <w:sz w:val="20"/>
          <w:szCs w:val="20"/>
        </w:rPr>
        <w:t xml:space="preserve"> Iron Age hoards in the South East </w:t>
      </w:r>
    </w:p>
    <w:p w:rsidR="00053BDC" w:rsidRPr="00513DC2" w:rsidRDefault="00882CB6" w:rsidP="00053BDC">
      <w:pPr>
        <w:ind w:left="720" w:firstLine="720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Dr </w:t>
      </w:r>
      <w:r w:rsidR="006416FF">
        <w:rPr>
          <w:rFonts w:ascii="Candara" w:hAnsi="Candara"/>
          <w:b/>
          <w:sz w:val="20"/>
          <w:szCs w:val="20"/>
        </w:rPr>
        <w:t>Alex Davies</w:t>
      </w:r>
      <w:r w:rsidR="00B44487">
        <w:rPr>
          <w:rFonts w:ascii="Candara" w:hAnsi="Candara"/>
          <w:b/>
          <w:sz w:val="20"/>
          <w:szCs w:val="20"/>
        </w:rPr>
        <w:t xml:space="preserve"> </w:t>
      </w:r>
      <w:r w:rsidR="006416FF">
        <w:rPr>
          <w:rFonts w:ascii="Candara" w:hAnsi="Candara"/>
          <w:b/>
          <w:sz w:val="20"/>
          <w:szCs w:val="20"/>
        </w:rPr>
        <w:t>(Oxford Archaeology</w:t>
      </w:r>
      <w:r w:rsidR="00053BDC">
        <w:rPr>
          <w:rFonts w:ascii="Candara" w:hAnsi="Candara"/>
          <w:b/>
          <w:sz w:val="20"/>
          <w:szCs w:val="20"/>
        </w:rPr>
        <w:t>)</w:t>
      </w:r>
      <w:r w:rsidR="00053BDC">
        <w:rPr>
          <w:rFonts w:ascii="Candara" w:hAnsi="Candara"/>
          <w:b/>
          <w:sz w:val="20"/>
          <w:szCs w:val="20"/>
        </w:rPr>
        <w:tab/>
      </w:r>
      <w:r w:rsidR="006416FF">
        <w:rPr>
          <w:rFonts w:ascii="Candara" w:hAnsi="Candara"/>
          <w:b/>
          <w:sz w:val="20"/>
          <w:szCs w:val="20"/>
        </w:rPr>
        <w:tab/>
      </w:r>
      <w:r w:rsidR="004E63F0">
        <w:rPr>
          <w:rFonts w:ascii="Candara" w:hAnsi="Candara"/>
          <w:b/>
          <w:sz w:val="20"/>
          <w:szCs w:val="20"/>
        </w:rPr>
        <w:tab/>
      </w:r>
      <w:r w:rsidR="004E63F0">
        <w:rPr>
          <w:rFonts w:ascii="Candara" w:hAnsi="Candara"/>
          <w:b/>
          <w:sz w:val="20"/>
          <w:szCs w:val="20"/>
        </w:rPr>
        <w:tab/>
      </w:r>
      <w:r w:rsidR="004E63F0">
        <w:rPr>
          <w:rFonts w:ascii="Candara" w:hAnsi="Candara"/>
          <w:b/>
          <w:sz w:val="20"/>
          <w:szCs w:val="20"/>
        </w:rPr>
        <w:tab/>
      </w:r>
      <w:r w:rsidR="004E63F0">
        <w:rPr>
          <w:rFonts w:ascii="Candara" w:hAnsi="Candara"/>
          <w:b/>
          <w:sz w:val="20"/>
          <w:szCs w:val="20"/>
        </w:rPr>
        <w:tab/>
        <w:t>12:1</w:t>
      </w:r>
      <w:r w:rsidR="00053BDC">
        <w:rPr>
          <w:rFonts w:ascii="Candara" w:hAnsi="Candara"/>
          <w:b/>
          <w:sz w:val="20"/>
          <w:szCs w:val="20"/>
        </w:rPr>
        <w:t>0</w:t>
      </w:r>
    </w:p>
    <w:p w:rsidR="006416FF" w:rsidRDefault="006416FF" w:rsidP="00053BDC">
      <w:pPr>
        <w:ind w:left="720" w:firstLine="7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Unusual Deposition on Bronze Age and Iron Age Settlements and Hillforts in the Thames Valley</w:t>
      </w:r>
    </w:p>
    <w:p w:rsidR="004E63F0" w:rsidRPr="004E63F0" w:rsidRDefault="004E63F0" w:rsidP="004E63F0">
      <w:pPr>
        <w:ind w:left="720" w:firstLine="720"/>
        <w:rPr>
          <w:rFonts w:ascii="Candara" w:hAnsi="Candara"/>
          <w:i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>Questions</w:t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  <w:t>12:40</w:t>
      </w:r>
    </w:p>
    <w:p w:rsidR="00CF4E22" w:rsidRPr="008020C7" w:rsidRDefault="00CF4E22" w:rsidP="00053BDC">
      <w:pPr>
        <w:ind w:left="720" w:firstLine="720"/>
        <w:rPr>
          <w:rFonts w:ascii="Candara" w:hAnsi="Candara"/>
          <w:i/>
          <w:sz w:val="8"/>
          <w:szCs w:val="8"/>
        </w:rPr>
      </w:pPr>
    </w:p>
    <w:p w:rsidR="00053BDC" w:rsidRDefault="00053BDC" w:rsidP="00053BDC">
      <w:pPr>
        <w:ind w:left="720" w:firstLine="720"/>
        <w:rPr>
          <w:rFonts w:ascii="Candara" w:hAnsi="Candara"/>
          <w:sz w:val="20"/>
          <w:szCs w:val="20"/>
        </w:rPr>
      </w:pPr>
      <w:r w:rsidRPr="00FA0996">
        <w:rPr>
          <w:rFonts w:ascii="Candara" w:hAnsi="Candara"/>
          <w:i/>
          <w:sz w:val="20"/>
          <w:szCs w:val="20"/>
        </w:rPr>
        <w:t>Lunch</w:t>
      </w:r>
      <w:r w:rsidR="004E63F0">
        <w:rPr>
          <w:rFonts w:ascii="Candara" w:hAnsi="Candara"/>
          <w:i/>
          <w:sz w:val="20"/>
          <w:szCs w:val="20"/>
        </w:rPr>
        <w:t xml:space="preserve"> </w:t>
      </w:r>
      <w:r w:rsidR="004E63F0">
        <w:rPr>
          <w:rFonts w:ascii="Candara" w:hAnsi="Candara"/>
          <w:i/>
          <w:sz w:val="20"/>
          <w:szCs w:val="20"/>
        </w:rPr>
        <w:tab/>
      </w:r>
      <w:r w:rsidR="004E63F0">
        <w:rPr>
          <w:rFonts w:ascii="Candara" w:hAnsi="Candara"/>
          <w:i/>
          <w:sz w:val="20"/>
          <w:szCs w:val="20"/>
        </w:rPr>
        <w:tab/>
      </w:r>
      <w:r w:rsidR="00BD7C50"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 w:rsidR="004E63F0">
        <w:rPr>
          <w:rFonts w:ascii="Candara" w:hAnsi="Candara"/>
          <w:sz w:val="20"/>
          <w:szCs w:val="20"/>
        </w:rPr>
        <w:t>12.5</w:t>
      </w:r>
      <w:r>
        <w:rPr>
          <w:rFonts w:ascii="Candara" w:hAnsi="Candara"/>
          <w:sz w:val="20"/>
          <w:szCs w:val="20"/>
        </w:rPr>
        <w:t>0</w:t>
      </w:r>
    </w:p>
    <w:p w:rsidR="00053BDC" w:rsidRDefault="00C5478E" w:rsidP="00053BDC">
      <w:pPr>
        <w:ind w:left="720" w:firstLine="720"/>
        <w:rPr>
          <w:rFonts w:ascii="Candara" w:hAnsi="Candara"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>CBA South-</w:t>
      </w:r>
      <w:r w:rsidR="00053BDC" w:rsidRPr="00FA0996">
        <w:rPr>
          <w:rFonts w:ascii="Candara" w:hAnsi="Candara"/>
          <w:i/>
          <w:sz w:val="20"/>
          <w:szCs w:val="20"/>
        </w:rPr>
        <w:t>East Annual General Meeting</w:t>
      </w:r>
      <w:r w:rsidR="00053BDC">
        <w:rPr>
          <w:rFonts w:ascii="Candara" w:hAnsi="Candara"/>
          <w:sz w:val="20"/>
          <w:szCs w:val="20"/>
        </w:rPr>
        <w:tab/>
      </w:r>
      <w:r w:rsidR="00053BDC">
        <w:rPr>
          <w:rFonts w:ascii="Candara" w:hAnsi="Candara"/>
          <w:sz w:val="20"/>
          <w:szCs w:val="20"/>
        </w:rPr>
        <w:tab/>
      </w:r>
      <w:r w:rsidR="00053BDC">
        <w:rPr>
          <w:rFonts w:ascii="Candara" w:hAnsi="Candara"/>
          <w:sz w:val="20"/>
          <w:szCs w:val="20"/>
        </w:rPr>
        <w:tab/>
      </w:r>
      <w:r w:rsidR="00053BDC">
        <w:rPr>
          <w:rFonts w:ascii="Candara" w:hAnsi="Candara"/>
          <w:sz w:val="20"/>
          <w:szCs w:val="20"/>
        </w:rPr>
        <w:tab/>
      </w:r>
      <w:r w:rsidR="00053BDC">
        <w:rPr>
          <w:rFonts w:ascii="Candara" w:hAnsi="Candara"/>
          <w:sz w:val="20"/>
          <w:szCs w:val="20"/>
        </w:rPr>
        <w:tab/>
      </w:r>
      <w:r w:rsidR="00053BDC">
        <w:rPr>
          <w:rFonts w:ascii="Candara" w:hAnsi="Candara"/>
          <w:sz w:val="20"/>
          <w:szCs w:val="20"/>
        </w:rPr>
        <w:tab/>
      </w:r>
      <w:r w:rsidR="00527E3F">
        <w:rPr>
          <w:rFonts w:ascii="Candara" w:hAnsi="Candara"/>
          <w:sz w:val="20"/>
          <w:szCs w:val="20"/>
        </w:rPr>
        <w:t>13:3</w:t>
      </w:r>
      <w:r w:rsidR="009F26B2">
        <w:rPr>
          <w:rFonts w:ascii="Candara" w:hAnsi="Candara"/>
          <w:sz w:val="20"/>
          <w:szCs w:val="20"/>
        </w:rPr>
        <w:t>0</w:t>
      </w:r>
    </w:p>
    <w:p w:rsidR="00CF4E22" w:rsidRPr="008020C7" w:rsidRDefault="00CF4E22" w:rsidP="009F26B2">
      <w:pPr>
        <w:ind w:left="720" w:firstLine="720"/>
        <w:rPr>
          <w:rFonts w:ascii="Candara" w:hAnsi="Candara"/>
          <w:b/>
          <w:sz w:val="8"/>
          <w:szCs w:val="8"/>
        </w:rPr>
      </w:pPr>
    </w:p>
    <w:p w:rsidR="009F26B2" w:rsidRDefault="006416FF" w:rsidP="009F26B2">
      <w:pPr>
        <w:ind w:left="720" w:firstLine="720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Prof</w:t>
      </w:r>
      <w:r w:rsidR="00393E3C">
        <w:rPr>
          <w:rFonts w:ascii="Candara" w:hAnsi="Candara"/>
          <w:b/>
          <w:sz w:val="20"/>
          <w:szCs w:val="20"/>
        </w:rPr>
        <w:t xml:space="preserve"> Michael </w:t>
      </w:r>
      <w:proofErr w:type="spellStart"/>
      <w:r w:rsidR="00393E3C">
        <w:rPr>
          <w:rFonts w:ascii="Candara" w:hAnsi="Candara"/>
          <w:b/>
          <w:sz w:val="20"/>
          <w:szCs w:val="20"/>
        </w:rPr>
        <w:t>Fulford</w:t>
      </w:r>
      <w:proofErr w:type="spellEnd"/>
      <w:r w:rsidR="00393E3C">
        <w:rPr>
          <w:rFonts w:ascii="Candara" w:hAnsi="Candara"/>
          <w:b/>
          <w:sz w:val="20"/>
          <w:szCs w:val="20"/>
        </w:rPr>
        <w:t xml:space="preserve"> (University of Reading</w:t>
      </w:r>
      <w:r w:rsidR="00527E3F">
        <w:rPr>
          <w:rFonts w:ascii="Candara" w:hAnsi="Candara"/>
          <w:b/>
          <w:sz w:val="20"/>
          <w:szCs w:val="20"/>
        </w:rPr>
        <w:t>)</w:t>
      </w:r>
      <w:r w:rsidR="00527E3F">
        <w:rPr>
          <w:rFonts w:ascii="Candara" w:hAnsi="Candara"/>
          <w:b/>
          <w:sz w:val="20"/>
          <w:szCs w:val="20"/>
        </w:rPr>
        <w:tab/>
      </w:r>
      <w:r w:rsidR="00527E3F">
        <w:rPr>
          <w:rFonts w:ascii="Candara" w:hAnsi="Candara"/>
          <w:b/>
          <w:sz w:val="20"/>
          <w:szCs w:val="20"/>
        </w:rPr>
        <w:tab/>
      </w:r>
      <w:r w:rsidR="00527E3F">
        <w:rPr>
          <w:rFonts w:ascii="Candara" w:hAnsi="Candara"/>
          <w:b/>
          <w:sz w:val="20"/>
          <w:szCs w:val="20"/>
        </w:rPr>
        <w:tab/>
      </w:r>
      <w:r w:rsidR="00527E3F">
        <w:rPr>
          <w:rFonts w:ascii="Candara" w:hAnsi="Candara"/>
          <w:b/>
          <w:sz w:val="20"/>
          <w:szCs w:val="20"/>
        </w:rPr>
        <w:tab/>
      </w:r>
      <w:r w:rsidR="00527E3F">
        <w:rPr>
          <w:rFonts w:ascii="Candara" w:hAnsi="Candara"/>
          <w:b/>
          <w:sz w:val="20"/>
          <w:szCs w:val="20"/>
        </w:rPr>
        <w:tab/>
        <w:t>14:0</w:t>
      </w:r>
      <w:r w:rsidR="009F26B2">
        <w:rPr>
          <w:rFonts w:ascii="Candara" w:hAnsi="Candara"/>
          <w:b/>
          <w:sz w:val="20"/>
          <w:szCs w:val="20"/>
        </w:rPr>
        <w:t>0</w:t>
      </w:r>
    </w:p>
    <w:p w:rsidR="00393E3C" w:rsidRPr="006416FF" w:rsidRDefault="006416FF" w:rsidP="009F26B2">
      <w:pPr>
        <w:ind w:left="720" w:firstLine="7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Ritual Behaviour</w:t>
      </w:r>
      <w:r w:rsidR="00393E3C" w:rsidRPr="006416FF">
        <w:rPr>
          <w:rFonts w:ascii="Candara" w:hAnsi="Candara"/>
          <w:sz w:val="20"/>
          <w:szCs w:val="20"/>
        </w:rPr>
        <w:t xml:space="preserve"> in Roman Britain</w:t>
      </w:r>
    </w:p>
    <w:p w:rsidR="009F26B2" w:rsidRPr="00513DC2" w:rsidRDefault="006416FF" w:rsidP="009F26B2">
      <w:pPr>
        <w:ind w:left="720" w:firstLine="720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Dr Sam Moorhead</w:t>
      </w:r>
      <w:r w:rsidR="00000124">
        <w:rPr>
          <w:rFonts w:ascii="Candara" w:hAnsi="Candara"/>
          <w:b/>
          <w:sz w:val="20"/>
          <w:szCs w:val="20"/>
        </w:rPr>
        <w:t xml:space="preserve"> (</w:t>
      </w:r>
      <w:r>
        <w:rPr>
          <w:rFonts w:ascii="Candara" w:hAnsi="Candara"/>
          <w:b/>
          <w:sz w:val="20"/>
          <w:szCs w:val="20"/>
        </w:rPr>
        <w:t>British Museum</w:t>
      </w:r>
      <w:r w:rsidR="00C23AD4">
        <w:rPr>
          <w:rFonts w:ascii="Candara" w:hAnsi="Candara"/>
          <w:b/>
          <w:sz w:val="20"/>
          <w:szCs w:val="20"/>
        </w:rPr>
        <w:t>)</w:t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 w:rsidR="00C23AD4">
        <w:rPr>
          <w:rFonts w:ascii="Candara" w:hAnsi="Candara"/>
          <w:b/>
          <w:sz w:val="20"/>
          <w:szCs w:val="20"/>
        </w:rPr>
        <w:tab/>
      </w:r>
      <w:r w:rsidR="00C23AD4">
        <w:rPr>
          <w:rFonts w:ascii="Candara" w:hAnsi="Candara"/>
          <w:b/>
          <w:sz w:val="20"/>
          <w:szCs w:val="20"/>
        </w:rPr>
        <w:tab/>
      </w:r>
      <w:r w:rsidR="00C23AD4">
        <w:rPr>
          <w:rFonts w:ascii="Candara" w:hAnsi="Candara"/>
          <w:b/>
          <w:sz w:val="20"/>
          <w:szCs w:val="20"/>
        </w:rPr>
        <w:tab/>
      </w:r>
      <w:r w:rsidR="004E63F0">
        <w:rPr>
          <w:rFonts w:ascii="Candara" w:hAnsi="Candara"/>
          <w:b/>
          <w:sz w:val="20"/>
          <w:szCs w:val="20"/>
        </w:rPr>
        <w:tab/>
        <w:t>14:3</w:t>
      </w:r>
      <w:r w:rsidR="009F26B2">
        <w:rPr>
          <w:rFonts w:ascii="Candara" w:hAnsi="Candara"/>
          <w:b/>
          <w:sz w:val="20"/>
          <w:szCs w:val="20"/>
        </w:rPr>
        <w:t>0</w:t>
      </w:r>
    </w:p>
    <w:p w:rsidR="009F26B2" w:rsidRDefault="006416FF" w:rsidP="009F26B2">
      <w:pPr>
        <w:ind w:left="720" w:firstLine="7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The Frome Hoard and other Coin Finds – Money for the Gods?</w:t>
      </w:r>
    </w:p>
    <w:p w:rsidR="004E63F0" w:rsidRPr="004E63F0" w:rsidRDefault="004E63F0" w:rsidP="004E63F0">
      <w:pPr>
        <w:ind w:left="720" w:firstLine="720"/>
        <w:rPr>
          <w:rFonts w:ascii="Candara" w:hAnsi="Candara"/>
          <w:i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>Questions</w:t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  <w:t>15:00</w:t>
      </w:r>
    </w:p>
    <w:p w:rsidR="00CF4E22" w:rsidRPr="008020C7" w:rsidRDefault="00CF4E22" w:rsidP="009F26B2">
      <w:pPr>
        <w:ind w:left="720" w:firstLine="720"/>
        <w:rPr>
          <w:rFonts w:ascii="Candara" w:hAnsi="Candara"/>
          <w:i/>
          <w:sz w:val="8"/>
          <w:szCs w:val="8"/>
        </w:rPr>
      </w:pPr>
    </w:p>
    <w:p w:rsidR="009F26B2" w:rsidRDefault="009F26B2" w:rsidP="009F26B2">
      <w:pPr>
        <w:ind w:left="720" w:firstLine="720"/>
        <w:rPr>
          <w:rFonts w:ascii="Candara" w:hAnsi="Candara"/>
          <w:sz w:val="20"/>
          <w:szCs w:val="20"/>
        </w:rPr>
      </w:pPr>
      <w:r w:rsidRPr="00FA0996">
        <w:rPr>
          <w:rFonts w:ascii="Candara" w:hAnsi="Candara"/>
          <w:i/>
          <w:sz w:val="20"/>
          <w:szCs w:val="20"/>
        </w:rPr>
        <w:t>Coffee</w:t>
      </w:r>
      <w:r w:rsidR="004E63F0">
        <w:rPr>
          <w:rFonts w:ascii="Candara" w:hAnsi="Candara"/>
          <w:i/>
          <w:sz w:val="20"/>
          <w:szCs w:val="20"/>
        </w:rPr>
        <w:t xml:space="preserve"> and Posters</w:t>
      </w:r>
      <w:r w:rsidR="004E63F0"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 w:rsidR="004E63F0">
        <w:rPr>
          <w:rFonts w:ascii="Candara" w:hAnsi="Candara"/>
          <w:sz w:val="20"/>
          <w:szCs w:val="20"/>
        </w:rPr>
        <w:t>15:1</w:t>
      </w:r>
      <w:r>
        <w:rPr>
          <w:rFonts w:ascii="Candara" w:hAnsi="Candara"/>
          <w:sz w:val="20"/>
          <w:szCs w:val="20"/>
        </w:rPr>
        <w:t>0</w:t>
      </w:r>
    </w:p>
    <w:p w:rsidR="00CF4E22" w:rsidRPr="008020C7" w:rsidRDefault="00CF4E22" w:rsidP="009F26B2">
      <w:pPr>
        <w:ind w:left="720" w:firstLine="720"/>
        <w:rPr>
          <w:rFonts w:ascii="Candara" w:hAnsi="Candara"/>
          <w:b/>
          <w:sz w:val="8"/>
          <w:szCs w:val="8"/>
        </w:rPr>
      </w:pPr>
    </w:p>
    <w:p w:rsidR="009F26B2" w:rsidRDefault="00393E3C" w:rsidP="009F26B2">
      <w:pPr>
        <w:ind w:left="720" w:firstLine="720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Dr Clifford </w:t>
      </w:r>
      <w:proofErr w:type="spellStart"/>
      <w:r>
        <w:rPr>
          <w:rFonts w:ascii="Candara" w:hAnsi="Candara"/>
          <w:b/>
          <w:sz w:val="20"/>
          <w:szCs w:val="20"/>
        </w:rPr>
        <w:t>Sofield</w:t>
      </w:r>
      <w:proofErr w:type="spellEnd"/>
      <w:r>
        <w:rPr>
          <w:rFonts w:ascii="Candara" w:hAnsi="Candara"/>
          <w:b/>
          <w:sz w:val="20"/>
          <w:szCs w:val="20"/>
        </w:rPr>
        <w:t xml:space="preserve"> (University of Oxford</w:t>
      </w:r>
      <w:r w:rsidR="009F26B2">
        <w:rPr>
          <w:rFonts w:ascii="Candara" w:hAnsi="Candara"/>
          <w:b/>
          <w:sz w:val="20"/>
          <w:szCs w:val="20"/>
        </w:rPr>
        <w:t>)</w:t>
      </w:r>
      <w:r w:rsidR="009F26B2"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 w:rsidR="004E63F0">
        <w:rPr>
          <w:rFonts w:ascii="Candara" w:hAnsi="Candara"/>
          <w:b/>
          <w:sz w:val="20"/>
          <w:szCs w:val="20"/>
        </w:rPr>
        <w:tab/>
      </w:r>
      <w:r w:rsidR="004E63F0">
        <w:rPr>
          <w:rFonts w:ascii="Candara" w:hAnsi="Candara"/>
          <w:b/>
          <w:sz w:val="20"/>
          <w:szCs w:val="20"/>
        </w:rPr>
        <w:tab/>
      </w:r>
      <w:r w:rsidR="004E63F0">
        <w:rPr>
          <w:rFonts w:ascii="Candara" w:hAnsi="Candara"/>
          <w:b/>
          <w:sz w:val="20"/>
          <w:szCs w:val="20"/>
        </w:rPr>
        <w:tab/>
      </w:r>
      <w:r w:rsidR="004E63F0">
        <w:rPr>
          <w:rFonts w:ascii="Candara" w:hAnsi="Candara"/>
          <w:b/>
          <w:sz w:val="20"/>
          <w:szCs w:val="20"/>
        </w:rPr>
        <w:tab/>
        <w:t>15:4</w:t>
      </w:r>
      <w:r w:rsidR="009F26B2">
        <w:rPr>
          <w:rFonts w:ascii="Candara" w:hAnsi="Candara"/>
          <w:b/>
          <w:sz w:val="20"/>
          <w:szCs w:val="20"/>
        </w:rPr>
        <w:t>0</w:t>
      </w:r>
    </w:p>
    <w:p w:rsidR="00E10033" w:rsidRPr="00E10033" w:rsidRDefault="00E10033" w:rsidP="009F26B2">
      <w:pPr>
        <w:ind w:left="720" w:firstLine="7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Abandoned buildings, doorways, and boundaries: Anglo-Saxon placed deposits in context</w:t>
      </w:r>
    </w:p>
    <w:p w:rsidR="009F26B2" w:rsidRPr="00513DC2" w:rsidRDefault="00882CB6" w:rsidP="009F26B2">
      <w:pPr>
        <w:ind w:left="720" w:firstLine="720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Dr </w:t>
      </w:r>
      <w:r w:rsidR="00393E3C">
        <w:rPr>
          <w:rFonts w:ascii="Candara" w:hAnsi="Candara"/>
          <w:b/>
          <w:sz w:val="20"/>
          <w:szCs w:val="20"/>
        </w:rPr>
        <w:t xml:space="preserve">Eleanor </w:t>
      </w:r>
      <w:proofErr w:type="spellStart"/>
      <w:r w:rsidR="00393E3C">
        <w:rPr>
          <w:rFonts w:ascii="Candara" w:hAnsi="Candara"/>
          <w:b/>
          <w:sz w:val="20"/>
          <w:szCs w:val="20"/>
        </w:rPr>
        <w:t>Standley</w:t>
      </w:r>
      <w:proofErr w:type="spellEnd"/>
      <w:r w:rsidR="00393E3C">
        <w:rPr>
          <w:rFonts w:ascii="Candara" w:hAnsi="Candara"/>
          <w:b/>
          <w:sz w:val="20"/>
          <w:szCs w:val="20"/>
        </w:rPr>
        <w:t xml:space="preserve"> (University of Oxford</w:t>
      </w:r>
      <w:r w:rsidR="009F26B2">
        <w:rPr>
          <w:rFonts w:ascii="Candara" w:hAnsi="Candara"/>
          <w:b/>
          <w:sz w:val="20"/>
          <w:szCs w:val="20"/>
        </w:rPr>
        <w:t>)</w:t>
      </w:r>
      <w:r w:rsidR="00393E3C">
        <w:rPr>
          <w:rFonts w:ascii="Candara" w:hAnsi="Candara"/>
          <w:b/>
          <w:sz w:val="20"/>
          <w:szCs w:val="20"/>
        </w:rPr>
        <w:tab/>
      </w:r>
      <w:r w:rsidR="00393E3C">
        <w:rPr>
          <w:rFonts w:ascii="Candara" w:hAnsi="Candara"/>
          <w:b/>
          <w:sz w:val="20"/>
          <w:szCs w:val="20"/>
        </w:rPr>
        <w:tab/>
      </w:r>
      <w:r w:rsidR="004E63F0">
        <w:rPr>
          <w:rFonts w:ascii="Candara" w:hAnsi="Candara"/>
          <w:b/>
          <w:sz w:val="20"/>
          <w:szCs w:val="20"/>
        </w:rPr>
        <w:tab/>
      </w:r>
      <w:r w:rsidR="004E63F0">
        <w:rPr>
          <w:rFonts w:ascii="Candara" w:hAnsi="Candara"/>
          <w:b/>
          <w:sz w:val="20"/>
          <w:szCs w:val="20"/>
        </w:rPr>
        <w:tab/>
      </w:r>
      <w:r w:rsidR="004E63F0">
        <w:rPr>
          <w:rFonts w:ascii="Candara" w:hAnsi="Candara"/>
          <w:b/>
          <w:sz w:val="20"/>
          <w:szCs w:val="20"/>
        </w:rPr>
        <w:tab/>
        <w:t>16:1</w:t>
      </w:r>
      <w:r w:rsidR="009F26B2">
        <w:rPr>
          <w:rFonts w:ascii="Candara" w:hAnsi="Candara"/>
          <w:b/>
          <w:sz w:val="20"/>
          <w:szCs w:val="20"/>
        </w:rPr>
        <w:t>0</w:t>
      </w:r>
    </w:p>
    <w:p w:rsidR="009F26B2" w:rsidRPr="00FF5133" w:rsidRDefault="00FF5133" w:rsidP="009F26B2">
      <w:pPr>
        <w:ind w:left="720" w:firstLine="7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Hoards and Emotions in Later Medieval England</w:t>
      </w:r>
    </w:p>
    <w:p w:rsidR="008B00FD" w:rsidRPr="004E63F0" w:rsidRDefault="004E63F0" w:rsidP="004E63F0">
      <w:pPr>
        <w:ind w:left="720" w:firstLine="720"/>
        <w:rPr>
          <w:rFonts w:ascii="Candara" w:hAnsi="Candara"/>
          <w:i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>Questions</w:t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  <w:t>16:40</w:t>
      </w:r>
    </w:p>
    <w:p w:rsidR="00CF4E22" w:rsidRPr="008020C7" w:rsidRDefault="00CF4E22" w:rsidP="00513DC2">
      <w:pPr>
        <w:ind w:left="720" w:firstLine="720"/>
        <w:rPr>
          <w:rFonts w:ascii="Candara" w:hAnsi="Candara"/>
          <w:i/>
          <w:sz w:val="8"/>
          <w:szCs w:val="8"/>
        </w:rPr>
      </w:pPr>
    </w:p>
    <w:p w:rsidR="00B65D1B" w:rsidRDefault="00C40118" w:rsidP="00513DC2">
      <w:pPr>
        <w:ind w:left="720" w:firstLine="720"/>
        <w:rPr>
          <w:rFonts w:ascii="Candara" w:hAnsi="Candara"/>
          <w:i/>
          <w:sz w:val="20"/>
          <w:szCs w:val="20"/>
        </w:rPr>
      </w:pPr>
      <w:r w:rsidRPr="00513DC2">
        <w:rPr>
          <w:rFonts w:ascii="Candara" w:hAnsi="Candara"/>
          <w:i/>
          <w:sz w:val="20"/>
          <w:szCs w:val="20"/>
        </w:rPr>
        <w:t>Close</w:t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B12C37">
        <w:rPr>
          <w:rFonts w:ascii="Candara" w:hAnsi="Candara"/>
          <w:i/>
          <w:sz w:val="20"/>
          <w:szCs w:val="20"/>
        </w:rPr>
        <w:tab/>
      </w:r>
      <w:r w:rsidR="004E63F0">
        <w:rPr>
          <w:rFonts w:ascii="Candara" w:hAnsi="Candara"/>
          <w:i/>
          <w:sz w:val="20"/>
          <w:szCs w:val="20"/>
        </w:rPr>
        <w:t>17:00</w:t>
      </w:r>
    </w:p>
    <w:p w:rsidR="00CF4E22" w:rsidRPr="003A383A" w:rsidRDefault="00CF4E22" w:rsidP="007D32C0">
      <w:pPr>
        <w:jc w:val="center"/>
        <w:rPr>
          <w:rFonts w:ascii="Candara" w:hAnsi="Candara"/>
          <w:sz w:val="2"/>
          <w:szCs w:val="24"/>
          <w:u w:val="single"/>
        </w:rPr>
      </w:pPr>
    </w:p>
    <w:p w:rsidR="007D32C0" w:rsidRDefault="007D32C0" w:rsidP="007D32C0">
      <w:pPr>
        <w:jc w:val="center"/>
        <w:rPr>
          <w:rFonts w:ascii="Candara" w:hAnsi="Candara"/>
          <w:szCs w:val="24"/>
          <w:u w:val="single"/>
        </w:rPr>
      </w:pPr>
      <w:r w:rsidRPr="007D32C0">
        <w:rPr>
          <w:rFonts w:ascii="Candara" w:hAnsi="Candara"/>
          <w:szCs w:val="24"/>
          <w:u w:val="single"/>
        </w:rPr>
        <w:t>Tickets</w:t>
      </w:r>
    </w:p>
    <w:p w:rsidR="007D32C0" w:rsidRPr="003A383A" w:rsidRDefault="004A33A4" w:rsidP="00FC48AA">
      <w:pPr>
        <w:jc w:val="center"/>
        <w:rPr>
          <w:rFonts w:ascii="Candara" w:hAnsi="Candara"/>
          <w:b/>
          <w:sz w:val="22"/>
          <w:szCs w:val="24"/>
        </w:rPr>
      </w:pPr>
      <w:r>
        <w:rPr>
          <w:rFonts w:ascii="Candara" w:hAnsi="Candara"/>
          <w:b/>
          <w:sz w:val="22"/>
          <w:szCs w:val="24"/>
        </w:rPr>
        <w:t>£20</w:t>
      </w:r>
      <w:r w:rsidR="007D32C0" w:rsidRPr="003A383A">
        <w:rPr>
          <w:rFonts w:ascii="Candara" w:hAnsi="Candara"/>
          <w:b/>
          <w:sz w:val="22"/>
          <w:szCs w:val="24"/>
        </w:rPr>
        <w:t xml:space="preserve">.00 for CBA South-East </w:t>
      </w:r>
      <w:r w:rsidR="000C515A" w:rsidRPr="003A383A">
        <w:rPr>
          <w:rFonts w:ascii="Candara" w:hAnsi="Candara"/>
          <w:b/>
          <w:sz w:val="22"/>
          <w:szCs w:val="24"/>
        </w:rPr>
        <w:t xml:space="preserve">and </w:t>
      </w:r>
      <w:proofErr w:type="spellStart"/>
      <w:r w:rsidR="000C515A" w:rsidRPr="003A383A">
        <w:rPr>
          <w:rFonts w:ascii="Candara" w:hAnsi="Candara"/>
          <w:b/>
          <w:sz w:val="22"/>
          <w:szCs w:val="24"/>
        </w:rPr>
        <w:t>SyAS</w:t>
      </w:r>
      <w:proofErr w:type="spellEnd"/>
      <w:r w:rsidR="000C515A" w:rsidRPr="003A383A">
        <w:rPr>
          <w:rFonts w:ascii="Candara" w:hAnsi="Candara"/>
          <w:b/>
          <w:sz w:val="22"/>
          <w:szCs w:val="24"/>
        </w:rPr>
        <w:t xml:space="preserve"> </w:t>
      </w:r>
      <w:r w:rsidR="007D32C0" w:rsidRPr="003A383A">
        <w:rPr>
          <w:rFonts w:ascii="Candara" w:hAnsi="Candara"/>
          <w:b/>
          <w:sz w:val="22"/>
          <w:szCs w:val="24"/>
        </w:rPr>
        <w:t>members</w:t>
      </w:r>
      <w:r w:rsidR="00B12C37" w:rsidRPr="003A383A">
        <w:rPr>
          <w:rFonts w:ascii="Candara" w:hAnsi="Candara"/>
          <w:b/>
          <w:sz w:val="22"/>
          <w:szCs w:val="24"/>
        </w:rPr>
        <w:t xml:space="preserve"> </w:t>
      </w:r>
      <w:r w:rsidR="000C515A" w:rsidRPr="003A383A">
        <w:rPr>
          <w:rFonts w:ascii="Candara" w:hAnsi="Candara"/>
          <w:b/>
          <w:sz w:val="22"/>
          <w:szCs w:val="24"/>
        </w:rPr>
        <w:t>(</w:t>
      </w:r>
      <w:r w:rsidR="00B12C37" w:rsidRPr="003A383A">
        <w:rPr>
          <w:rFonts w:ascii="Candara" w:hAnsi="Candara"/>
          <w:b/>
          <w:sz w:val="22"/>
          <w:szCs w:val="24"/>
        </w:rPr>
        <w:t>and</w:t>
      </w:r>
      <w:r w:rsidR="00BA6E3C" w:rsidRPr="003A383A">
        <w:rPr>
          <w:rFonts w:ascii="Candara" w:hAnsi="Candara"/>
          <w:b/>
          <w:sz w:val="22"/>
          <w:szCs w:val="24"/>
        </w:rPr>
        <w:t xml:space="preserve"> </w:t>
      </w:r>
      <w:r w:rsidR="00B12C37" w:rsidRPr="003A383A">
        <w:rPr>
          <w:rFonts w:ascii="Candara" w:hAnsi="Candara"/>
          <w:b/>
          <w:sz w:val="22"/>
          <w:szCs w:val="24"/>
        </w:rPr>
        <w:t>s</w:t>
      </w:r>
      <w:r w:rsidR="00BA6E3C" w:rsidRPr="003A383A">
        <w:rPr>
          <w:rFonts w:ascii="Candara" w:hAnsi="Candara"/>
          <w:b/>
          <w:sz w:val="22"/>
          <w:szCs w:val="24"/>
        </w:rPr>
        <w:t>tudents</w:t>
      </w:r>
      <w:r w:rsidR="000C515A" w:rsidRPr="003A383A">
        <w:rPr>
          <w:rFonts w:ascii="Candara" w:hAnsi="Candara"/>
          <w:b/>
          <w:sz w:val="22"/>
          <w:szCs w:val="24"/>
        </w:rPr>
        <w:t>);</w:t>
      </w:r>
      <w:r w:rsidR="00FC48AA" w:rsidRPr="003A383A">
        <w:rPr>
          <w:rFonts w:ascii="Candara" w:hAnsi="Candara"/>
          <w:b/>
          <w:sz w:val="22"/>
          <w:szCs w:val="24"/>
        </w:rPr>
        <w:t xml:space="preserve"> </w:t>
      </w:r>
      <w:r w:rsidR="00E350AA" w:rsidRPr="003A383A">
        <w:rPr>
          <w:rFonts w:ascii="Candara" w:hAnsi="Candara"/>
          <w:b/>
          <w:sz w:val="22"/>
          <w:szCs w:val="24"/>
        </w:rPr>
        <w:t>£2</w:t>
      </w:r>
      <w:r>
        <w:rPr>
          <w:rFonts w:ascii="Candara" w:hAnsi="Candara"/>
          <w:b/>
          <w:sz w:val="22"/>
          <w:szCs w:val="24"/>
        </w:rPr>
        <w:t>5</w:t>
      </w:r>
      <w:r w:rsidR="007D32C0" w:rsidRPr="003A383A">
        <w:rPr>
          <w:rFonts w:ascii="Candara" w:hAnsi="Candara"/>
          <w:b/>
          <w:sz w:val="22"/>
          <w:szCs w:val="24"/>
        </w:rPr>
        <w:t>.00 for non-members</w:t>
      </w:r>
    </w:p>
    <w:p w:rsidR="007D32C0" w:rsidRPr="003A383A" w:rsidRDefault="007D32C0" w:rsidP="007D32C0">
      <w:pPr>
        <w:jc w:val="center"/>
        <w:rPr>
          <w:rFonts w:ascii="Candara" w:hAnsi="Candara"/>
          <w:sz w:val="22"/>
          <w:szCs w:val="24"/>
        </w:rPr>
      </w:pPr>
      <w:r w:rsidRPr="003A383A">
        <w:rPr>
          <w:rFonts w:ascii="Candara" w:hAnsi="Candara"/>
          <w:sz w:val="22"/>
          <w:szCs w:val="24"/>
        </w:rPr>
        <w:t xml:space="preserve">For further details </w:t>
      </w:r>
      <w:r w:rsidR="008020C7" w:rsidRPr="003A383A">
        <w:rPr>
          <w:rFonts w:ascii="Candara" w:hAnsi="Candara"/>
          <w:sz w:val="22"/>
          <w:szCs w:val="24"/>
        </w:rPr>
        <w:t xml:space="preserve">(including on student bursaries) </w:t>
      </w:r>
      <w:r w:rsidRPr="003A383A">
        <w:rPr>
          <w:rFonts w:ascii="Candara" w:hAnsi="Candara"/>
          <w:sz w:val="22"/>
          <w:szCs w:val="24"/>
        </w:rPr>
        <w:t>and booking information, please visit our website at</w:t>
      </w:r>
    </w:p>
    <w:p w:rsidR="00513DC2" w:rsidRPr="003A383A" w:rsidRDefault="00754AEB" w:rsidP="007D32C0">
      <w:pPr>
        <w:jc w:val="center"/>
        <w:rPr>
          <w:rFonts w:ascii="Candara" w:hAnsi="Candara"/>
          <w:sz w:val="22"/>
          <w:szCs w:val="24"/>
        </w:rPr>
      </w:pPr>
      <w:hyperlink r:id="rId11" w:history="1">
        <w:r w:rsidR="007D32C0" w:rsidRPr="003A383A">
          <w:rPr>
            <w:rStyle w:val="Hyperlink"/>
            <w:rFonts w:ascii="Candara" w:hAnsi="Candara"/>
            <w:sz w:val="22"/>
            <w:szCs w:val="24"/>
          </w:rPr>
          <w:t>http://www.cbasouth-east.org/events/cbase-annual-conference/</w:t>
        </w:r>
      </w:hyperlink>
    </w:p>
    <w:p w:rsidR="00EA2875" w:rsidRDefault="007D32C0" w:rsidP="00CF4E22">
      <w:pPr>
        <w:jc w:val="center"/>
        <w:rPr>
          <w:rFonts w:ascii="Candara" w:hAnsi="Candara"/>
          <w:szCs w:val="24"/>
        </w:rPr>
      </w:pPr>
      <w:proofErr w:type="gramStart"/>
      <w:r w:rsidRPr="003A383A">
        <w:rPr>
          <w:rFonts w:ascii="Candara" w:hAnsi="Candara"/>
          <w:sz w:val="22"/>
          <w:szCs w:val="24"/>
        </w:rPr>
        <w:t>or</w:t>
      </w:r>
      <w:proofErr w:type="gramEnd"/>
      <w:r w:rsidRPr="003A383A">
        <w:rPr>
          <w:rFonts w:ascii="Candara" w:hAnsi="Candara"/>
          <w:sz w:val="22"/>
          <w:szCs w:val="24"/>
        </w:rPr>
        <w:t xml:space="preserve"> email the organiser, </w:t>
      </w:r>
      <w:r w:rsidR="00393E3C" w:rsidRPr="003A383A">
        <w:rPr>
          <w:rFonts w:ascii="Candara" w:hAnsi="Candara"/>
          <w:sz w:val="22"/>
          <w:szCs w:val="24"/>
        </w:rPr>
        <w:t xml:space="preserve">Anne </w:t>
      </w:r>
      <w:proofErr w:type="spellStart"/>
      <w:r w:rsidR="00393E3C" w:rsidRPr="003A383A">
        <w:rPr>
          <w:rFonts w:ascii="Candara" w:hAnsi="Candara"/>
          <w:sz w:val="22"/>
          <w:szCs w:val="24"/>
        </w:rPr>
        <w:t>Sassin</w:t>
      </w:r>
      <w:proofErr w:type="spellEnd"/>
      <w:r w:rsidR="00BA6E3C" w:rsidRPr="003A383A">
        <w:rPr>
          <w:rFonts w:ascii="Candara" w:hAnsi="Candara"/>
          <w:sz w:val="22"/>
          <w:szCs w:val="24"/>
        </w:rPr>
        <w:t xml:space="preserve">, </w:t>
      </w:r>
      <w:hyperlink r:id="rId12" w:history="1">
        <w:r w:rsidR="00393E3C" w:rsidRPr="003A383A">
          <w:rPr>
            <w:rStyle w:val="Hyperlink"/>
            <w:rFonts w:ascii="Candara" w:hAnsi="Candara"/>
            <w:sz w:val="22"/>
            <w:szCs w:val="24"/>
          </w:rPr>
          <w:t>asassinallen@gmail.com</w:t>
        </w:r>
      </w:hyperlink>
      <w:r w:rsidR="00393E3C" w:rsidRPr="003A383A">
        <w:rPr>
          <w:rFonts w:ascii="Candara" w:hAnsi="Candara"/>
          <w:sz w:val="22"/>
          <w:szCs w:val="24"/>
        </w:rPr>
        <w:t xml:space="preserve"> </w:t>
      </w:r>
    </w:p>
    <w:sectPr w:rsidR="00EA2875" w:rsidSect="00927311">
      <w:headerReference w:type="default" r:id="rId13"/>
      <w:pgSz w:w="11906" w:h="16838"/>
      <w:pgMar w:top="720" w:right="720" w:bottom="720" w:left="720" w:header="567" w:footer="567" w:gutter="0"/>
      <w:pgBorders w:offsetFrom="page">
        <w:top w:val="single" w:sz="4" w:space="24" w:color="D99594" w:themeColor="accent2" w:themeTint="99"/>
        <w:left w:val="single" w:sz="4" w:space="24" w:color="D99594" w:themeColor="accent2" w:themeTint="99"/>
        <w:bottom w:val="single" w:sz="4" w:space="24" w:color="D99594" w:themeColor="accent2" w:themeTint="99"/>
        <w:right w:val="single" w:sz="4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EB" w:rsidRDefault="00754AEB" w:rsidP="00252F11">
      <w:pPr>
        <w:spacing w:line="240" w:lineRule="auto"/>
      </w:pPr>
      <w:r>
        <w:separator/>
      </w:r>
    </w:p>
  </w:endnote>
  <w:endnote w:type="continuationSeparator" w:id="0">
    <w:p w:rsidR="00754AEB" w:rsidRDefault="00754AEB" w:rsidP="00252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EB" w:rsidRDefault="00754AEB" w:rsidP="00252F11">
      <w:pPr>
        <w:spacing w:line="240" w:lineRule="auto"/>
      </w:pPr>
      <w:r>
        <w:separator/>
      </w:r>
    </w:p>
  </w:footnote>
  <w:footnote w:type="continuationSeparator" w:id="0">
    <w:p w:rsidR="00754AEB" w:rsidRDefault="00754AEB" w:rsidP="00252F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11" w:rsidRDefault="00252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11"/>
    <w:rsid w:val="00000124"/>
    <w:rsid w:val="00020E4F"/>
    <w:rsid w:val="000318E2"/>
    <w:rsid w:val="00032066"/>
    <w:rsid w:val="00053BDC"/>
    <w:rsid w:val="00063F19"/>
    <w:rsid w:val="0006649C"/>
    <w:rsid w:val="000732C9"/>
    <w:rsid w:val="000858EF"/>
    <w:rsid w:val="000C515A"/>
    <w:rsid w:val="000D14A5"/>
    <w:rsid w:val="000E422C"/>
    <w:rsid w:val="000E6C73"/>
    <w:rsid w:val="000E6D87"/>
    <w:rsid w:val="0010485E"/>
    <w:rsid w:val="00135F1D"/>
    <w:rsid w:val="00146BBE"/>
    <w:rsid w:val="00153C4D"/>
    <w:rsid w:val="00154CA1"/>
    <w:rsid w:val="00154F99"/>
    <w:rsid w:val="00161708"/>
    <w:rsid w:val="00171534"/>
    <w:rsid w:val="001808CF"/>
    <w:rsid w:val="00192AE1"/>
    <w:rsid w:val="001D7E13"/>
    <w:rsid w:val="001F3B05"/>
    <w:rsid w:val="001F52BC"/>
    <w:rsid w:val="00241D2D"/>
    <w:rsid w:val="00242956"/>
    <w:rsid w:val="00252F11"/>
    <w:rsid w:val="002A79EE"/>
    <w:rsid w:val="002D0353"/>
    <w:rsid w:val="002F2F88"/>
    <w:rsid w:val="0030749B"/>
    <w:rsid w:val="003138DA"/>
    <w:rsid w:val="00316FFC"/>
    <w:rsid w:val="00317E65"/>
    <w:rsid w:val="00337119"/>
    <w:rsid w:val="003522FA"/>
    <w:rsid w:val="0037605D"/>
    <w:rsid w:val="00393E3C"/>
    <w:rsid w:val="003A106E"/>
    <w:rsid w:val="003A383A"/>
    <w:rsid w:val="003A7FF3"/>
    <w:rsid w:val="003B1E26"/>
    <w:rsid w:val="003C7E78"/>
    <w:rsid w:val="003D0B80"/>
    <w:rsid w:val="003F77A2"/>
    <w:rsid w:val="0047309B"/>
    <w:rsid w:val="00486C1A"/>
    <w:rsid w:val="00494035"/>
    <w:rsid w:val="00496126"/>
    <w:rsid w:val="004A33A4"/>
    <w:rsid w:val="004C46B4"/>
    <w:rsid w:val="004E3BBB"/>
    <w:rsid w:val="004E63F0"/>
    <w:rsid w:val="0050064D"/>
    <w:rsid w:val="00511A99"/>
    <w:rsid w:val="00513DC2"/>
    <w:rsid w:val="00520759"/>
    <w:rsid w:val="00527E3F"/>
    <w:rsid w:val="00534301"/>
    <w:rsid w:val="00553EA7"/>
    <w:rsid w:val="00560318"/>
    <w:rsid w:val="005669B8"/>
    <w:rsid w:val="00576E8D"/>
    <w:rsid w:val="005A67B2"/>
    <w:rsid w:val="005C1CC0"/>
    <w:rsid w:val="005C5E13"/>
    <w:rsid w:val="006416FF"/>
    <w:rsid w:val="006433E5"/>
    <w:rsid w:val="00653762"/>
    <w:rsid w:val="00661A39"/>
    <w:rsid w:val="00666B69"/>
    <w:rsid w:val="006819E6"/>
    <w:rsid w:val="00686BEB"/>
    <w:rsid w:val="006B0FB7"/>
    <w:rsid w:val="006E27F2"/>
    <w:rsid w:val="00710D29"/>
    <w:rsid w:val="00730E6F"/>
    <w:rsid w:val="00754AEB"/>
    <w:rsid w:val="007707F2"/>
    <w:rsid w:val="0077592F"/>
    <w:rsid w:val="00790426"/>
    <w:rsid w:val="007C2C34"/>
    <w:rsid w:val="007D32C0"/>
    <w:rsid w:val="007E11BB"/>
    <w:rsid w:val="008020C7"/>
    <w:rsid w:val="00840B1C"/>
    <w:rsid w:val="00840D54"/>
    <w:rsid w:val="00882CB6"/>
    <w:rsid w:val="008919B6"/>
    <w:rsid w:val="0089315A"/>
    <w:rsid w:val="008A7730"/>
    <w:rsid w:val="008B00FD"/>
    <w:rsid w:val="008C26F9"/>
    <w:rsid w:val="008D6002"/>
    <w:rsid w:val="008D794F"/>
    <w:rsid w:val="008F460C"/>
    <w:rsid w:val="009117A8"/>
    <w:rsid w:val="00927311"/>
    <w:rsid w:val="00952CEA"/>
    <w:rsid w:val="00972A1F"/>
    <w:rsid w:val="00975CF8"/>
    <w:rsid w:val="0097747B"/>
    <w:rsid w:val="00982401"/>
    <w:rsid w:val="009A4002"/>
    <w:rsid w:val="009F26B2"/>
    <w:rsid w:val="00A03679"/>
    <w:rsid w:val="00A0741E"/>
    <w:rsid w:val="00A44DE5"/>
    <w:rsid w:val="00A524A9"/>
    <w:rsid w:val="00A52511"/>
    <w:rsid w:val="00A63C86"/>
    <w:rsid w:val="00A64071"/>
    <w:rsid w:val="00AB2E4E"/>
    <w:rsid w:val="00AD3C6F"/>
    <w:rsid w:val="00AE5E5A"/>
    <w:rsid w:val="00B12C37"/>
    <w:rsid w:val="00B13903"/>
    <w:rsid w:val="00B36819"/>
    <w:rsid w:val="00B44487"/>
    <w:rsid w:val="00B47888"/>
    <w:rsid w:val="00B65D1B"/>
    <w:rsid w:val="00B67B57"/>
    <w:rsid w:val="00B80974"/>
    <w:rsid w:val="00BA4CC0"/>
    <w:rsid w:val="00BA6E3C"/>
    <w:rsid w:val="00BB0462"/>
    <w:rsid w:val="00BB7526"/>
    <w:rsid w:val="00BC03D9"/>
    <w:rsid w:val="00BC4B23"/>
    <w:rsid w:val="00BD7C50"/>
    <w:rsid w:val="00C1633B"/>
    <w:rsid w:val="00C23AD4"/>
    <w:rsid w:val="00C40118"/>
    <w:rsid w:val="00C47D9E"/>
    <w:rsid w:val="00C50289"/>
    <w:rsid w:val="00C5478E"/>
    <w:rsid w:val="00C82BB9"/>
    <w:rsid w:val="00CA6FCD"/>
    <w:rsid w:val="00CC1AE6"/>
    <w:rsid w:val="00CC487E"/>
    <w:rsid w:val="00CD1C8D"/>
    <w:rsid w:val="00CE16B0"/>
    <w:rsid w:val="00CE5BE3"/>
    <w:rsid w:val="00CF4E22"/>
    <w:rsid w:val="00CF539B"/>
    <w:rsid w:val="00CF68AC"/>
    <w:rsid w:val="00D045D8"/>
    <w:rsid w:val="00D37E86"/>
    <w:rsid w:val="00D66704"/>
    <w:rsid w:val="00D7414E"/>
    <w:rsid w:val="00D8178F"/>
    <w:rsid w:val="00D8338C"/>
    <w:rsid w:val="00D918A3"/>
    <w:rsid w:val="00D96FD2"/>
    <w:rsid w:val="00DA5EE5"/>
    <w:rsid w:val="00DF7B1C"/>
    <w:rsid w:val="00E07643"/>
    <w:rsid w:val="00E10033"/>
    <w:rsid w:val="00E13769"/>
    <w:rsid w:val="00E30128"/>
    <w:rsid w:val="00E350AA"/>
    <w:rsid w:val="00E52D9E"/>
    <w:rsid w:val="00E53EEB"/>
    <w:rsid w:val="00E541AC"/>
    <w:rsid w:val="00E561F4"/>
    <w:rsid w:val="00E56DFA"/>
    <w:rsid w:val="00E81614"/>
    <w:rsid w:val="00EA2875"/>
    <w:rsid w:val="00EB72EE"/>
    <w:rsid w:val="00EF1C36"/>
    <w:rsid w:val="00F02F22"/>
    <w:rsid w:val="00F116E2"/>
    <w:rsid w:val="00F44CA6"/>
    <w:rsid w:val="00F73D9C"/>
    <w:rsid w:val="00F75903"/>
    <w:rsid w:val="00F772CA"/>
    <w:rsid w:val="00F807C3"/>
    <w:rsid w:val="00F85D77"/>
    <w:rsid w:val="00F933CF"/>
    <w:rsid w:val="00FA0996"/>
    <w:rsid w:val="00FB092B"/>
    <w:rsid w:val="00FC48AA"/>
    <w:rsid w:val="00FC5F11"/>
    <w:rsid w:val="00FF5133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22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E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E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F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1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52F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11"/>
    <w:rPr>
      <w:sz w:val="24"/>
    </w:rPr>
  </w:style>
  <w:style w:type="character" w:styleId="Hyperlink">
    <w:name w:val="Hyperlink"/>
    <w:basedOn w:val="DefaultParagraphFont"/>
    <w:uiPriority w:val="99"/>
    <w:unhideWhenUsed/>
    <w:rsid w:val="007D32C0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B0FB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6031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6704"/>
    <w:pPr>
      <w:spacing w:before="100" w:beforeAutospacing="1" w:after="100" w:afterAutospacing="1" w:line="240" w:lineRule="auto"/>
    </w:pPr>
    <w:rPr>
      <w:rFonts w:ascii="Calibri" w:hAnsi="Calibri" w:cs="Calibr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22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E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E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F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1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52F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11"/>
    <w:rPr>
      <w:sz w:val="24"/>
    </w:rPr>
  </w:style>
  <w:style w:type="character" w:styleId="Hyperlink">
    <w:name w:val="Hyperlink"/>
    <w:basedOn w:val="DefaultParagraphFont"/>
    <w:uiPriority w:val="99"/>
    <w:unhideWhenUsed/>
    <w:rsid w:val="007D32C0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B0FB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6031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6704"/>
    <w:pPr>
      <w:spacing w:before="100" w:beforeAutospacing="1" w:after="100" w:afterAutospacing="1" w:line="240" w:lineRule="auto"/>
    </w:pPr>
    <w:rPr>
      <w:rFonts w:ascii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sassinall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asouth-east.org/events/cbase-annual-conferenc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9D4D-9831-432B-9B6B-7F6AE1EF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sassin</dc:creator>
  <cp:lastModifiedBy>User</cp:lastModifiedBy>
  <cp:revision>7</cp:revision>
  <cp:lastPrinted>2014-11-05T09:59:00Z</cp:lastPrinted>
  <dcterms:created xsi:type="dcterms:W3CDTF">2018-02-11T13:32:00Z</dcterms:created>
  <dcterms:modified xsi:type="dcterms:W3CDTF">2018-03-01T10:50:00Z</dcterms:modified>
</cp:coreProperties>
</file>